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80BB6E" w14:textId="77777777" w:rsidR="00DC3F72" w:rsidRDefault="00000000">
      <w:pPr>
        <w:pStyle w:val="Heading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Safeguarding Your Digital Future: A Guide to Proactive Cybersecurity</w:t>
      </w:r>
    </w:p>
    <w:p w14:paraId="58A33729" w14:textId="77777777" w:rsidR="00DC3F72" w:rsidRDefault="00DC3F72">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088815AF" w14:textId="77777777" w:rsidR="00DC3F72"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Executive Summary</w:t>
      </w:r>
    </w:p>
    <w:p w14:paraId="67B4A2BA" w14:textId="77777777" w:rsidR="00DC3F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modern digital landscape presents organizations with both unparalleled opportunities and significant risks. This report provides a foundational understanding of ethical hacking as a proactive defense mechanism, outlines the most prevalent cyber threats facing organizations today, and details the essential security controls necessary to protect valuable assets. Ethical hacking, performed by authorized experts, simulates real-world attacks to uncover vulnerabilities before malicious actors can exploit them. This approach is a strategic investment in risk mitigation, directly reducing the likelihood of financial loss, reputational damage, and operational downtime caused by a cyberattack.</w:t>
      </w:r>
    </w:p>
    <w:p w14:paraId="17D3B6B4" w14:textId="77777777" w:rsidR="00DC3F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Common threats, ranging from deceptive social engineering tactics to sophisticated malware and denial-of-service attacks, pose substantial and evolving risks. These threats are often interconnected, with one type of attack serving as a stepping stone for another, underscoring the need for a comprehensive defense. To counter these diverse and dynamic threats, a multi-layered approach to security, encompassing physical, technical, and administrative controls, is paramount. Effective security relies on a combination of robust technology, well-defined processes, and a well-informed workforce. By understanding these concepts and implementing strong, adaptive security measures, organizations can significantly enhance their resilience, protect critical information, and ensure business continuity in an increasingly interconnected world. Continuous vigilance and strategic investment are essential for maintaining a strong security posture and safeguarding the organization's digital future.</w:t>
      </w:r>
    </w:p>
    <w:p w14:paraId="3014D7E8" w14:textId="77777777" w:rsidR="00DC3F72" w:rsidRDefault="00DC3F7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AABA1D2" w14:textId="77777777" w:rsidR="00DC3F72"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1. Ethical Hacking: A Proactive Approach to Cybersecurity</w:t>
      </w:r>
    </w:p>
    <w:p w14:paraId="156BB428" w14:textId="77777777" w:rsidR="00DC3F72" w:rsidRDefault="00DC3F72">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5FEB2537" w14:textId="77777777" w:rsidR="00DC3F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Ethical hacking is a strategic tool for strengthening an organization's digital defenses. It involves a systematic, authorized process designed to identify and address security weaknesses before they can be exploited by malicious entities.</w:t>
      </w:r>
    </w:p>
    <w:p w14:paraId="5AFFA225" w14:textId="77777777" w:rsidR="00DC3F72" w:rsidRDefault="00DC3F7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BFC4640" w14:textId="77777777" w:rsidR="00DC3F7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1.1 Defining Ethical Hacking and Its Purpose</w:t>
      </w:r>
    </w:p>
    <w:p w14:paraId="381FD2CD" w14:textId="77777777" w:rsidR="00DC3F72" w:rsidRDefault="00DC3F7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37E6DC3D" w14:textId="77777777" w:rsidR="00DC3F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Ethical hacking, also widely known as penetration testing or "pen testing," is a controlled and authorized simulation of a cyberattack against an organization's computer systems, networks, or web applications.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It is conducted by highly skilled security experts, often referred to as "white hat" hackers, who possess the same knowledge, tools, and tactics as malicious attackers.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However, their intent is fundamentally different.</w:t>
      </w:r>
    </w:p>
    <w:p w14:paraId="2E9BDADD" w14:textId="77777777" w:rsidR="00DC3F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primary purpose of ethical hacking is to proactively identify, understand, and ultimately fix security vulnerabilities.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It serves as a crucial "rehearsal for real-world cyberattacks," allowing organizations to witness how actual cybercriminals might breach their systems and the potential damage that could ensue, all without causing any actual harm or data theft.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proactive stance is a direct investment in risk mitigation. By uncovering weaknesses in a controlled environment, an organization can address them before a malicious actor discovers and exploits them, thereby preventing potentially catastrophic financial losses, severe reputational damage, and significant operational disruptions. This shifts the security paradigm from a reactive "clean-up" approach to a preventive "fortification" strategy.</w:t>
      </w:r>
    </w:p>
    <w:p w14:paraId="2C282DCC" w14:textId="77777777" w:rsidR="00DC3F72"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Ethical hackers operate under strict protocols. They always obtain explicit permission from the organizations they assess and work closely to define the precise scope of their activities, including timelines, methods, and the specific systems or assets to be tested.</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They are committed to not causing any damage to systems or stealing sensitive data. All findings are kept strictly confidential and shared only with the client, along with actionable recommendations for improving network defenses.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adherence to legal and ethical boundaries is what fundamentally distinguishes them from malicious hackers, whose goal is unauthorized access for personal gain, disruption, or financial theft, with no intention of reporting vulnerabilities or improving security.</w:t>
      </w:r>
      <w:r>
        <w:rPr>
          <w:rFonts w:ascii="Google Sans Text" w:eastAsia="Google Sans Text" w:hAnsi="Google Sans Text" w:cs="Google Sans Text"/>
          <w:color w:val="575B5F"/>
          <w:sz w:val="24"/>
          <w:szCs w:val="24"/>
          <w:vertAlign w:val="superscript"/>
        </w:rPr>
        <w:t>3</w:t>
      </w:r>
    </w:p>
    <w:p w14:paraId="1C71B8F6" w14:textId="77777777" w:rsidR="00DC3F72" w:rsidRDefault="00DC3F72">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51D184A4" w14:textId="77777777" w:rsidR="00DC3F7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1.2 The Phases of an Ethical Hack</w:t>
      </w:r>
    </w:p>
    <w:p w14:paraId="6DDA6829" w14:textId="77777777" w:rsidR="00DC3F72" w:rsidRDefault="00DC3F7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EDACBE7" w14:textId="77777777" w:rsidR="00DC3F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Ethical hacking engagements follow a structured, multi-phase methodology to systematically identify and exploit vulnerabilities, ensuring a comprehensive assessment.</w:t>
      </w:r>
    </w:p>
    <w:p w14:paraId="5ACD430B" w14:textId="77777777" w:rsidR="00DC3F72"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Phase 1: Reconnaissance (Footprinting)</w:t>
      </w:r>
    </w:p>
    <w:p w14:paraId="0F91ED04" w14:textId="77777777" w:rsidR="00DC3F7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This initial stage is dedicated to gathering as much information as possible about the target organization's network, systems, and even its personnel.1 Ethical hackers employ both manual and automated techniques during this phase. They might scan for open network ports using tools like Nmap, inspect network traffic with tools such as Wireshark, or even, if explicitly permitted, use social engineering tactics to gather intelligence from employees.1 The objective is to map the organization's entire digital "footprint" to understand its attack surface and potential entry points, much like an architect studying blueprints before a renovation.</w:t>
      </w:r>
    </w:p>
    <w:p w14:paraId="6C3E7B22" w14:textId="77777777" w:rsidR="00DC3F72" w:rsidRDefault="00DC3F72">
      <w:pPr>
        <w:pBdr>
          <w:top w:val="nil"/>
          <w:left w:val="nil"/>
          <w:bottom w:val="nil"/>
          <w:right w:val="nil"/>
          <w:between w:val="nil"/>
        </w:pBdr>
        <w:spacing w:line="275" w:lineRule="auto"/>
        <w:rPr>
          <w:rFonts w:ascii="Google Sans Text" w:eastAsia="Google Sans Text" w:hAnsi="Google Sans Text" w:cs="Google Sans Text"/>
          <w:b/>
        </w:rPr>
      </w:pPr>
    </w:p>
    <w:p w14:paraId="3406A889" w14:textId="77777777" w:rsidR="00DC3F72"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Phase 2: Staging the Attack (Exploitation)</w:t>
      </w:r>
    </w:p>
    <w:p w14:paraId="7E7C59DF" w14:textId="77777777" w:rsidR="00DC3F7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Once potential vulnerabilities are identified during reconnaissance, ethical hackers proceed to safely exploit them. The aim is to demonstrate how a malicious attacker could gain unauthorized access, navigate within the network, and access sensitive data.1 Common attack types simulated include SQL injections, which attempt to trick web applications into revealing sensitive data by entering malicious code into input fields; cross-site scripting (XSS), which involves planting malicious code in a website; and denial-of-service (DoS) attacks, which aim to take systems offline by overwhelming them with traffic.1 Ethical hackers also test social engineering tactics in this phase.1 A critical part of this phase involves "covering their tracks" after a simulated breach. This demonstrates how real cybercriminals might hide their presence within a network, and equally important, it prevents actual malicious actors from secretly following the ethical hackers into the system.1 This practice highlights a vital aspect of post-breach response: the need for robust detection and forensic capabilities. It underscores that a successful attack is not solely about initial entry but also about an attacker's ability to persist undetected. Therefore, organizations require not only strong preventative controls but also sophisticated detection and response mechanisms to identify and expel persistent threats, even after initial vulnerabilities are patched. This emphasizes the necessity for continuous monitoring and comprehensive incident response planning, extending beyond mere vulnerability remediation.</w:t>
      </w:r>
    </w:p>
    <w:p w14:paraId="0390B282" w14:textId="77777777" w:rsidR="00DC3F72" w:rsidRDefault="00DC3F72">
      <w:pPr>
        <w:pBdr>
          <w:top w:val="nil"/>
          <w:left w:val="nil"/>
          <w:bottom w:val="nil"/>
          <w:right w:val="nil"/>
          <w:between w:val="nil"/>
        </w:pBdr>
        <w:spacing w:line="275" w:lineRule="auto"/>
        <w:rPr>
          <w:rFonts w:ascii="Google Sans Text" w:eastAsia="Google Sans Text" w:hAnsi="Google Sans Text" w:cs="Google Sans Text"/>
        </w:rPr>
      </w:pPr>
    </w:p>
    <w:p w14:paraId="611CC751" w14:textId="77777777" w:rsidR="00DC3F72"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Phase 3: Reporting</w:t>
      </w:r>
    </w:p>
    <w:p w14:paraId="28176111" w14:textId="77777777" w:rsidR="00DC3F7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final and arguably most crucial phase involves compiling a detailed report of all findings.1 This comprehensive document outlines every discovered vulnerability, explains its potential business impact, and provides clear, actionable recommendations for remediation.1 This report translates complex technical findings into understandable insights for the organization's leadership, enabling informed decision-making regarding security investments and improvements. Ethical hackers often assist in implementing these findings and may </w:t>
      </w:r>
      <w:r>
        <w:rPr>
          <w:rFonts w:ascii="Google Sans Text" w:eastAsia="Google Sans Text" w:hAnsi="Google Sans Text" w:cs="Google Sans Text"/>
        </w:rPr>
        <w:lastRenderedPageBreak/>
        <w:t>perform retests to confirm that vulnerabilities have been fully resolved.1</w:t>
      </w:r>
    </w:p>
    <w:p w14:paraId="23F39F92" w14:textId="77777777" w:rsidR="00DC3F72" w:rsidRDefault="00DC3F72">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p>
    <w:p w14:paraId="543D6813" w14:textId="77777777" w:rsidR="00DC3F72"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Table 1: Ethical Hacking Phases and Their Objectives</w:t>
      </w: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0"/>
        <w:gridCol w:w="4320"/>
        <w:gridCol w:w="3340"/>
      </w:tblGrid>
      <w:tr w:rsidR="00DC3F72" w14:paraId="5FF8CA03" w14:textId="77777777" w:rsidTr="00B4266B">
        <w:tc>
          <w:tcPr>
            <w:tcW w:w="1700" w:type="dxa"/>
            <w:tcBorders>
              <w:top w:val="single" w:sz="8" w:space="0" w:color="000000"/>
              <w:left w:val="single" w:sz="8" w:space="0" w:color="000000"/>
              <w:bottom w:val="single" w:sz="8" w:space="0" w:color="000000"/>
              <w:right w:val="single" w:sz="8" w:space="0" w:color="000000"/>
            </w:tcBorders>
            <w:shd w:val="clear" w:color="auto" w:fill="A2C4C9"/>
            <w:tcMar>
              <w:top w:w="120" w:type="dxa"/>
              <w:left w:w="180" w:type="dxa"/>
              <w:bottom w:w="120" w:type="dxa"/>
              <w:right w:w="180" w:type="dxa"/>
            </w:tcMar>
          </w:tcPr>
          <w:p w14:paraId="52CE780B"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Phase</w:t>
            </w:r>
          </w:p>
        </w:tc>
        <w:tc>
          <w:tcPr>
            <w:tcW w:w="4320" w:type="dxa"/>
            <w:tcBorders>
              <w:top w:val="single" w:sz="8" w:space="0" w:color="000000"/>
              <w:left w:val="single" w:sz="8" w:space="0" w:color="000000"/>
              <w:bottom w:val="single" w:sz="8" w:space="0" w:color="000000"/>
              <w:right w:val="single" w:sz="8" w:space="0" w:color="000000"/>
            </w:tcBorders>
            <w:shd w:val="clear" w:color="auto" w:fill="A2C4C9"/>
            <w:tcMar>
              <w:top w:w="120" w:type="dxa"/>
              <w:left w:w="180" w:type="dxa"/>
              <w:bottom w:w="120" w:type="dxa"/>
              <w:right w:w="180" w:type="dxa"/>
            </w:tcMar>
          </w:tcPr>
          <w:p w14:paraId="55E0215A"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Description</w:t>
            </w:r>
          </w:p>
        </w:tc>
        <w:tc>
          <w:tcPr>
            <w:tcW w:w="3340" w:type="dxa"/>
            <w:tcBorders>
              <w:top w:val="single" w:sz="8" w:space="0" w:color="000000"/>
              <w:left w:val="single" w:sz="8" w:space="0" w:color="000000"/>
              <w:bottom w:val="single" w:sz="8" w:space="0" w:color="000000"/>
              <w:right w:val="single" w:sz="8" w:space="0" w:color="000000"/>
            </w:tcBorders>
            <w:shd w:val="clear" w:color="auto" w:fill="A2C4C9"/>
            <w:tcMar>
              <w:top w:w="120" w:type="dxa"/>
              <w:left w:w="180" w:type="dxa"/>
              <w:bottom w:w="120" w:type="dxa"/>
              <w:right w:w="180" w:type="dxa"/>
            </w:tcMar>
          </w:tcPr>
          <w:p w14:paraId="126C4DFE"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Key Objective for Business</w:t>
            </w:r>
          </w:p>
        </w:tc>
      </w:tr>
      <w:tr w:rsidR="00DC3F72" w14:paraId="1B8C8FC3" w14:textId="77777777" w:rsidTr="00B4266B">
        <w:trPr>
          <w:trHeight w:val="1417"/>
        </w:trPr>
        <w:tc>
          <w:tcPr>
            <w:tcW w:w="1700" w:type="dxa"/>
            <w:tcBorders>
              <w:top w:val="single" w:sz="8" w:space="0" w:color="000000"/>
              <w:left w:val="single" w:sz="8" w:space="0" w:color="000000"/>
              <w:bottom w:val="single" w:sz="8" w:space="0" w:color="000000"/>
              <w:right w:val="single" w:sz="8" w:space="0" w:color="000000"/>
            </w:tcBorders>
            <w:shd w:val="clear" w:color="auto" w:fill="F8FAFD"/>
            <w:tcMar>
              <w:top w:w="120" w:type="dxa"/>
              <w:left w:w="180" w:type="dxa"/>
              <w:bottom w:w="120" w:type="dxa"/>
              <w:right w:w="180" w:type="dxa"/>
            </w:tcMar>
          </w:tcPr>
          <w:p w14:paraId="666AAC87"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Reconnaissance</w:t>
            </w:r>
          </w:p>
        </w:tc>
        <w:tc>
          <w:tcPr>
            <w:tcW w:w="4320" w:type="dxa"/>
            <w:tcBorders>
              <w:top w:val="single" w:sz="8" w:space="0" w:color="000000"/>
              <w:left w:val="single" w:sz="8" w:space="0" w:color="000000"/>
              <w:bottom w:val="single" w:sz="8" w:space="0" w:color="000000"/>
              <w:right w:val="single" w:sz="8" w:space="0" w:color="000000"/>
            </w:tcBorders>
            <w:shd w:val="clear" w:color="auto" w:fill="F8FAFD"/>
            <w:tcMar>
              <w:top w:w="120" w:type="dxa"/>
              <w:left w:w="180" w:type="dxa"/>
              <w:bottom w:w="120" w:type="dxa"/>
              <w:right w:w="180" w:type="dxa"/>
            </w:tcMar>
          </w:tcPr>
          <w:p w14:paraId="2569B646"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Gathering information about the target (networks, systems, applications, employees) using various tools and techniques to understand its digital "footprint."</w:t>
            </w:r>
          </w:p>
        </w:tc>
        <w:tc>
          <w:tcPr>
            <w:tcW w:w="3340" w:type="dxa"/>
            <w:tcBorders>
              <w:top w:val="single" w:sz="8" w:space="0" w:color="000000"/>
              <w:left w:val="single" w:sz="8" w:space="0" w:color="000000"/>
              <w:bottom w:val="single" w:sz="8" w:space="0" w:color="000000"/>
              <w:right w:val="single" w:sz="8" w:space="0" w:color="000000"/>
            </w:tcBorders>
            <w:shd w:val="clear" w:color="auto" w:fill="F8FAFD"/>
            <w:tcMar>
              <w:top w:w="120" w:type="dxa"/>
              <w:left w:w="180" w:type="dxa"/>
              <w:bottom w:w="120" w:type="dxa"/>
              <w:right w:w="180" w:type="dxa"/>
            </w:tcMar>
          </w:tcPr>
          <w:p w14:paraId="63825F3D"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To map the organization's attack surface and identify potential entry points, much like understanding a building's blueprints.</w:t>
            </w:r>
          </w:p>
        </w:tc>
      </w:tr>
      <w:tr w:rsidR="00DC3F72" w14:paraId="5FBC1B21" w14:textId="77777777" w:rsidTr="00B4266B">
        <w:tc>
          <w:tcPr>
            <w:tcW w:w="1700" w:type="dxa"/>
            <w:tcBorders>
              <w:top w:val="single" w:sz="8" w:space="0" w:color="000000"/>
              <w:left w:val="single" w:sz="8" w:space="0" w:color="000000"/>
              <w:bottom w:val="single" w:sz="8" w:space="0" w:color="000000"/>
              <w:right w:val="single" w:sz="8" w:space="0" w:color="000000"/>
            </w:tcBorders>
            <w:shd w:val="clear" w:color="auto" w:fill="F8FAFD"/>
            <w:tcMar>
              <w:top w:w="120" w:type="dxa"/>
              <w:left w:w="180" w:type="dxa"/>
              <w:bottom w:w="120" w:type="dxa"/>
              <w:right w:w="180" w:type="dxa"/>
            </w:tcMar>
          </w:tcPr>
          <w:p w14:paraId="7A73F531"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Attack Simulation</w:t>
            </w:r>
          </w:p>
        </w:tc>
        <w:tc>
          <w:tcPr>
            <w:tcW w:w="4320" w:type="dxa"/>
            <w:tcBorders>
              <w:top w:val="single" w:sz="8" w:space="0" w:color="000000"/>
              <w:left w:val="single" w:sz="8" w:space="0" w:color="000000"/>
              <w:bottom w:val="single" w:sz="8" w:space="0" w:color="000000"/>
              <w:right w:val="single" w:sz="8" w:space="0" w:color="000000"/>
            </w:tcBorders>
            <w:shd w:val="clear" w:color="auto" w:fill="F8FAFD"/>
            <w:tcMar>
              <w:top w:w="120" w:type="dxa"/>
              <w:left w:w="180" w:type="dxa"/>
              <w:bottom w:w="120" w:type="dxa"/>
              <w:right w:w="180" w:type="dxa"/>
            </w:tcMar>
          </w:tcPr>
          <w:p w14:paraId="4D925255"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Safely exploiting identified vulnerabilities to demonstrate how a malicious attacker could gain unauthorized access, move within the network, or access sensitive data. This phase tests existing defenses.</w:t>
            </w:r>
          </w:p>
        </w:tc>
        <w:tc>
          <w:tcPr>
            <w:tcW w:w="3340" w:type="dxa"/>
            <w:tcBorders>
              <w:top w:val="single" w:sz="8" w:space="0" w:color="000000"/>
              <w:left w:val="single" w:sz="8" w:space="0" w:color="000000"/>
              <w:bottom w:val="single" w:sz="8" w:space="0" w:color="000000"/>
              <w:right w:val="single" w:sz="8" w:space="0" w:color="000000"/>
            </w:tcBorders>
            <w:shd w:val="clear" w:color="auto" w:fill="F8FAFD"/>
            <w:tcMar>
              <w:top w:w="-24" w:type="dxa"/>
              <w:left w:w="-24" w:type="dxa"/>
              <w:bottom w:w="-24" w:type="dxa"/>
              <w:right w:w="-24" w:type="dxa"/>
            </w:tcMar>
          </w:tcPr>
          <w:p w14:paraId="016D78B3"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To prove the exploitability of weaknesses and assess the effectiveness of current security measures in preventing breaches.</w:t>
            </w:r>
          </w:p>
        </w:tc>
      </w:tr>
      <w:tr w:rsidR="00DC3F72" w14:paraId="5F9E8AAE" w14:textId="77777777" w:rsidTr="00B4266B">
        <w:tc>
          <w:tcPr>
            <w:tcW w:w="1700" w:type="dxa"/>
            <w:tcBorders>
              <w:top w:val="single" w:sz="8" w:space="0" w:color="000000"/>
              <w:left w:val="single" w:sz="8" w:space="0" w:color="000000"/>
              <w:bottom w:val="single" w:sz="8" w:space="0" w:color="000000"/>
              <w:right w:val="single" w:sz="8" w:space="0" w:color="000000"/>
            </w:tcBorders>
            <w:shd w:val="clear" w:color="auto" w:fill="F8FAFD"/>
            <w:tcMar>
              <w:top w:w="120" w:type="dxa"/>
              <w:left w:w="180" w:type="dxa"/>
              <w:bottom w:w="120" w:type="dxa"/>
              <w:right w:w="180" w:type="dxa"/>
            </w:tcMar>
          </w:tcPr>
          <w:p w14:paraId="4E69B25B"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Reporting</w:t>
            </w:r>
          </w:p>
        </w:tc>
        <w:tc>
          <w:tcPr>
            <w:tcW w:w="4320" w:type="dxa"/>
            <w:tcBorders>
              <w:top w:val="single" w:sz="8" w:space="0" w:color="000000"/>
              <w:left w:val="single" w:sz="8" w:space="0" w:color="000000"/>
              <w:bottom w:val="single" w:sz="8" w:space="0" w:color="000000"/>
              <w:right w:val="single" w:sz="8" w:space="0" w:color="000000"/>
            </w:tcBorders>
            <w:shd w:val="clear" w:color="auto" w:fill="F8FAFD"/>
            <w:tcMar>
              <w:top w:w="120" w:type="dxa"/>
              <w:left w:w="180" w:type="dxa"/>
              <w:bottom w:w="120" w:type="dxa"/>
              <w:right w:w="180" w:type="dxa"/>
            </w:tcMar>
          </w:tcPr>
          <w:p w14:paraId="47EC2B8B"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Documenting all discovered vulnerabilities, their potential business impact, and providing clear, actionable recommendations for remediation and security improvements. This includes covering tracks to prevent malicious follow-on.</w:t>
            </w:r>
          </w:p>
        </w:tc>
        <w:tc>
          <w:tcPr>
            <w:tcW w:w="3340" w:type="dxa"/>
            <w:tcBorders>
              <w:top w:val="single" w:sz="8" w:space="0" w:color="000000"/>
              <w:left w:val="single" w:sz="8" w:space="0" w:color="000000"/>
              <w:bottom w:val="single" w:sz="8" w:space="0" w:color="000000"/>
              <w:right w:val="single" w:sz="8" w:space="0" w:color="000000"/>
            </w:tcBorders>
            <w:shd w:val="clear" w:color="auto" w:fill="F8FAFD"/>
            <w:tcMar>
              <w:top w:w="120" w:type="dxa"/>
              <w:left w:w="180" w:type="dxa"/>
              <w:bottom w:w="120" w:type="dxa"/>
              <w:right w:w="180" w:type="dxa"/>
            </w:tcMar>
          </w:tcPr>
          <w:p w14:paraId="4A4F4F35"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To provide a clear roadmap for strengthening defenses and making informed decisions about cybersecurity investments.</w:t>
            </w:r>
          </w:p>
        </w:tc>
      </w:tr>
    </w:tbl>
    <w:p w14:paraId="603B1AAA" w14:textId="77777777" w:rsidR="00DC3F72" w:rsidRDefault="00DC3F72">
      <w:pPr>
        <w:pBdr>
          <w:top w:val="nil"/>
          <w:left w:val="nil"/>
          <w:bottom w:val="nil"/>
          <w:right w:val="nil"/>
          <w:between w:val="nil"/>
        </w:pBdr>
        <w:spacing w:before="480" w:after="240" w:line="275" w:lineRule="auto"/>
        <w:rPr>
          <w:rFonts w:ascii="Google Sans Text" w:eastAsia="Google Sans Text" w:hAnsi="Google Sans Text" w:cs="Google Sans Text"/>
          <w:color w:val="1B1C1D"/>
          <w:sz w:val="20"/>
          <w:szCs w:val="20"/>
        </w:rPr>
      </w:pPr>
    </w:p>
    <w:p w14:paraId="567AC359" w14:textId="77777777" w:rsidR="00DC3F7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1.3 Strategic Benefits for Organizations</w:t>
      </w:r>
    </w:p>
    <w:p w14:paraId="3EA51422" w14:textId="77777777" w:rsidR="00DC3F72" w:rsidRDefault="00DC3F7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E023E48" w14:textId="77777777" w:rsidR="00DC3F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Ethical hacking offers significant strategic advantages beyond simply identifying technical flaws. It contributes to a stronger, more resilient security posture.</w:t>
      </w:r>
    </w:p>
    <w:p w14:paraId="171C3982" w14:textId="77777777" w:rsidR="00DC3F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One of the primary benefits is </w:t>
      </w:r>
      <w:r>
        <w:rPr>
          <w:rFonts w:ascii="Google Sans Text" w:eastAsia="Google Sans Text" w:hAnsi="Google Sans Text" w:cs="Google Sans Text"/>
          <w:b/>
          <w:color w:val="1B1C1D"/>
          <w:sz w:val="24"/>
          <w:szCs w:val="24"/>
        </w:rPr>
        <w:t>proactive vulnerability identification</w:t>
      </w:r>
      <w:r>
        <w:rPr>
          <w:rFonts w:ascii="Google Sans Text" w:eastAsia="Google Sans Text" w:hAnsi="Google Sans Text" w:cs="Google Sans Text"/>
          <w:color w:val="1B1C1D"/>
          <w:sz w:val="24"/>
          <w:szCs w:val="24"/>
        </w:rPr>
        <w:t xml:space="preserve"> and </w:t>
      </w:r>
      <w:r>
        <w:rPr>
          <w:rFonts w:ascii="Google Sans Text" w:eastAsia="Google Sans Text" w:hAnsi="Google Sans Text" w:cs="Google Sans Text"/>
          <w:b/>
          <w:color w:val="1B1C1D"/>
          <w:sz w:val="24"/>
          <w:szCs w:val="24"/>
        </w:rPr>
        <w:t>risk reduction</w:t>
      </w:r>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By simulating real attacks, organizations can pinpoint and address </w:t>
      </w:r>
      <w:r>
        <w:rPr>
          <w:rFonts w:ascii="Google Sans Text" w:eastAsia="Google Sans Text" w:hAnsi="Google Sans Text" w:cs="Google Sans Text"/>
          <w:color w:val="1B1C1D"/>
          <w:sz w:val="24"/>
          <w:szCs w:val="24"/>
        </w:rPr>
        <w:lastRenderedPageBreak/>
        <w:t>security weaknesses before they are maliciously exploited, thereby significantly reducing the likelihood of damage, disruption, and costly data breaches. This approach enables a shift from reacting to incidents to actively preventing them.</w:t>
      </w:r>
    </w:p>
    <w:p w14:paraId="30D6F28A" w14:textId="77777777" w:rsidR="00DC3F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Ethical hacking also provides </w:t>
      </w:r>
      <w:r>
        <w:rPr>
          <w:rFonts w:ascii="Google Sans Text" w:eastAsia="Google Sans Text" w:hAnsi="Google Sans Text" w:cs="Google Sans Text"/>
          <w:b/>
          <w:color w:val="1B1C1D"/>
          <w:sz w:val="24"/>
          <w:szCs w:val="24"/>
        </w:rPr>
        <w:t>independent validation of existing security controls</w:t>
      </w:r>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It offers an objective assessment of how effective current security measures are in detecting and preventing attacks, providing assurance to stakeholders. This is particularly valuable for achieving</w:t>
      </w:r>
    </w:p>
    <w:p w14:paraId="41236875" w14:textId="77777777" w:rsidR="00DC3F72"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4"/>
          <w:szCs w:val="24"/>
        </w:rPr>
        <w:t>compliance assurance</w:t>
      </w:r>
      <w:r>
        <w:rPr>
          <w:rFonts w:ascii="Google Sans Text" w:eastAsia="Google Sans Text" w:hAnsi="Google Sans Text" w:cs="Google Sans Text"/>
          <w:color w:val="1B1C1D"/>
          <w:sz w:val="24"/>
          <w:szCs w:val="24"/>
        </w:rPr>
        <w:t xml:space="preserve"> with various industry regulations and standards, such as PCI DSS, ISO 27001, and GDPR.</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While ISO 27001 does not explicitly mandate penetration testing, it is strongly advised as a means to manage technical vulnerabilities and demonstrate adherence to robust security practices.</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 xml:space="preserve"> Furthermore, ethical hacking aligns well with established cybersecurity frameworks like the NIST Cybersecurity Framework (Identify, Protect, Detect, Respond, Recover), helping organizations systematically assess and improve their overall security posture.</w:t>
      </w:r>
      <w:r>
        <w:rPr>
          <w:rFonts w:ascii="Google Sans Text" w:eastAsia="Google Sans Text" w:hAnsi="Google Sans Text" w:cs="Google Sans Text"/>
          <w:color w:val="575B5F"/>
          <w:sz w:val="24"/>
          <w:szCs w:val="24"/>
          <w:vertAlign w:val="superscript"/>
        </w:rPr>
        <w:t>2</w:t>
      </w:r>
    </w:p>
    <w:p w14:paraId="066B1F8F" w14:textId="77777777" w:rsidR="00DC3F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insights gained from ethical hacking engagements are invaluable for </w:t>
      </w:r>
      <w:r>
        <w:rPr>
          <w:rFonts w:ascii="Google Sans Text" w:eastAsia="Google Sans Text" w:hAnsi="Google Sans Text" w:cs="Google Sans Text"/>
          <w:b/>
          <w:color w:val="1B1C1D"/>
          <w:sz w:val="24"/>
          <w:szCs w:val="24"/>
        </w:rPr>
        <w:t>improving security practices</w:t>
      </w:r>
      <w:r>
        <w:rPr>
          <w:rFonts w:ascii="Google Sans Text" w:eastAsia="Google Sans Text" w:hAnsi="Google Sans Text" w:cs="Google Sans Text"/>
          <w:color w:val="1B1C1D"/>
          <w:sz w:val="24"/>
          <w:szCs w:val="24"/>
        </w:rPr>
        <w:t xml:space="preserve"> across the entire organization, including the software development lifecycle.</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The detailed reports inform</w:t>
      </w:r>
    </w:p>
    <w:p w14:paraId="56A65643" w14:textId="77777777" w:rsidR="00DC3F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better decision-making</w:t>
      </w:r>
      <w:r>
        <w:rPr>
          <w:rFonts w:ascii="Google Sans Text" w:eastAsia="Google Sans Text" w:hAnsi="Google Sans Text" w:cs="Google Sans Text"/>
          <w:color w:val="1B1C1D"/>
          <w:sz w:val="24"/>
          <w:szCs w:val="24"/>
        </w:rPr>
        <w:t xml:space="preserve"> regarding future security investments, allowing resources to be allocated most effectively to address the highest risks.</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This systematic approach to security assessment fosters a culture of continuous improvement, recognizing that the threat landscape is constantly evolving and that security is an ongoing journey, not a destination.</w:t>
      </w:r>
    </w:p>
    <w:p w14:paraId="464833B6" w14:textId="77777777" w:rsidR="00DC3F72" w:rsidRDefault="00DC3F7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5AF4B21F" w14:textId="77777777" w:rsidR="00DC3F72"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2. Understanding the Cyber Threat Landscape</w:t>
      </w:r>
    </w:p>
    <w:p w14:paraId="78622367" w14:textId="77777777" w:rsidR="00DC3F72" w:rsidRDefault="00DC3F72">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67F525F2" w14:textId="77777777" w:rsidR="00DC3F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To effectively defend against cyber risks, it is crucial to understand the diverse and evolving nature of cyber threats, their mechanisms, and their potential impact on business operations.</w:t>
      </w:r>
    </w:p>
    <w:p w14:paraId="42BD94BF" w14:textId="77777777" w:rsidR="00DC3F72" w:rsidRDefault="00DC3F7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7E004970" w14:textId="77777777" w:rsidR="00DC3F7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2.1 Overview of Common Cyber Threats</w:t>
      </w:r>
    </w:p>
    <w:p w14:paraId="6C0E36A9" w14:textId="77777777" w:rsidR="00DC3F72" w:rsidRDefault="00DC3F7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853DDAA" w14:textId="77777777" w:rsidR="00DC3F72"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Cyber threats represent any event with the potential to compromise the confidentiality, integrity, and availability (CIA) of an organization's information assets.</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These threats can originate from external sources, such as organized criminal groups, state-sponsored actors, or even terrorist organizations aiming for economic disruption or data theft. They can also emerge from internal sources, including malicious insiders or even unintentional actions by employees, such as clicking on a phishing email.</w:t>
      </w:r>
      <w:r>
        <w:rPr>
          <w:rFonts w:ascii="Google Sans Text" w:eastAsia="Google Sans Text" w:hAnsi="Google Sans Text" w:cs="Google Sans Text"/>
          <w:color w:val="575B5F"/>
          <w:sz w:val="24"/>
          <w:szCs w:val="24"/>
          <w:vertAlign w:val="superscript"/>
        </w:rPr>
        <w:t>8</w:t>
      </w:r>
    </w:p>
    <w:p w14:paraId="446BAEBB" w14:textId="77777777" w:rsidR="00DC3F72" w:rsidRDefault="00000000">
      <w:pPr>
        <w:pBdr>
          <w:top w:val="nil"/>
          <w:left w:val="nil"/>
          <w:bottom w:val="nil"/>
          <w:right w:val="nil"/>
          <w:between w:val="nil"/>
        </w:pBdr>
        <w:spacing w:line="275" w:lineRule="auto"/>
        <w:rPr>
          <w:rFonts w:ascii="Google Sans Text" w:eastAsia="Google Sans Text" w:hAnsi="Google Sans Text" w:cs="Google Sans Text"/>
          <w:b/>
          <w:sz w:val="24"/>
          <w:szCs w:val="24"/>
          <w:shd w:val="clear" w:color="auto" w:fill="F4CCCC"/>
        </w:rPr>
      </w:pPr>
      <w:r>
        <w:rPr>
          <w:rFonts w:ascii="Google Sans Text" w:eastAsia="Google Sans Text" w:hAnsi="Google Sans Text" w:cs="Google Sans Text"/>
          <w:b/>
          <w:sz w:val="24"/>
          <w:szCs w:val="24"/>
          <w:shd w:val="clear" w:color="auto" w:fill="F4CCCC"/>
        </w:rPr>
        <w:t>Malware Attacks</w:t>
      </w:r>
    </w:p>
    <w:p w14:paraId="721B0C07" w14:textId="77777777" w:rsidR="00DC3F7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Malware, short for "malicious software," represents the most common category of cyberattacks. It infiltrates systems typically through untrusted links, suspicious emails, or unwanted software downloads.9 Once deployed, malware can collect sensitive data, manipulate or block access to network components, or even destroy data and shut down entire systems.</w:t>
      </w:r>
    </w:p>
    <w:p w14:paraId="12A96F6B" w14:textId="77777777" w:rsidR="00DC3F7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Viruses:</w:t>
      </w:r>
      <w:r>
        <w:rPr>
          <w:rFonts w:ascii="Google Sans Text" w:eastAsia="Google Sans Text" w:hAnsi="Google Sans Text" w:cs="Google Sans Text"/>
          <w:color w:val="1B1C1D"/>
          <w:sz w:val="24"/>
          <w:szCs w:val="24"/>
        </w:rPr>
        <w:t xml:space="preserve"> Pieces of malicious code that inject themselves into legitimate applications and execute when the application runs.</w:t>
      </w:r>
      <w:r>
        <w:rPr>
          <w:rFonts w:ascii="Google Sans Text" w:eastAsia="Google Sans Text" w:hAnsi="Google Sans Text" w:cs="Google Sans Text"/>
          <w:color w:val="575B5F"/>
          <w:sz w:val="24"/>
          <w:szCs w:val="24"/>
          <w:vertAlign w:val="superscript"/>
        </w:rPr>
        <w:t>9</w:t>
      </w:r>
    </w:p>
    <w:p w14:paraId="09240D8D" w14:textId="77777777" w:rsidR="00DC3F7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Worms:</w:t>
      </w:r>
      <w:r>
        <w:rPr>
          <w:rFonts w:ascii="Google Sans Text" w:eastAsia="Google Sans Text" w:hAnsi="Google Sans Text" w:cs="Google Sans Text"/>
          <w:color w:val="1B1C1D"/>
          <w:sz w:val="24"/>
          <w:szCs w:val="24"/>
        </w:rPr>
        <w:t xml:space="preserve"> Self-replicating malware that exploits software vulnerabilities to spread across networks, often capable of launching further attacks like Distributed Denial-of-Service (DDoS).</w:t>
      </w:r>
      <w:r>
        <w:rPr>
          <w:rFonts w:ascii="Google Sans Text" w:eastAsia="Google Sans Text" w:hAnsi="Google Sans Text" w:cs="Google Sans Text"/>
          <w:color w:val="575B5F"/>
          <w:sz w:val="24"/>
          <w:szCs w:val="24"/>
          <w:vertAlign w:val="superscript"/>
        </w:rPr>
        <w:t>9</w:t>
      </w:r>
    </w:p>
    <w:p w14:paraId="47289E1C" w14:textId="77777777" w:rsidR="00DC3F7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Trojans:</w:t>
      </w:r>
      <w:r>
        <w:rPr>
          <w:rFonts w:ascii="Google Sans Text" w:eastAsia="Google Sans Text" w:hAnsi="Google Sans Text" w:cs="Google Sans Text"/>
          <w:color w:val="1B1C1D"/>
          <w:sz w:val="24"/>
          <w:szCs w:val="24"/>
        </w:rPr>
        <w:t xml:space="preserve"> Malicious code or software disguised as legitimate programs, often hidden in seemingly innocent applications, games, or email attachments. Once downloaded, they can grant attackers control over the device.</w:t>
      </w:r>
      <w:r>
        <w:rPr>
          <w:rFonts w:ascii="Google Sans Text" w:eastAsia="Google Sans Text" w:hAnsi="Google Sans Text" w:cs="Google Sans Text"/>
          <w:color w:val="575B5F"/>
          <w:sz w:val="24"/>
          <w:szCs w:val="24"/>
          <w:vertAlign w:val="superscript"/>
        </w:rPr>
        <w:t>9</w:t>
      </w:r>
    </w:p>
    <w:p w14:paraId="7C466160" w14:textId="77777777" w:rsidR="00DC3F7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Ransomware:</w:t>
      </w:r>
      <w:r>
        <w:rPr>
          <w:rFonts w:ascii="Google Sans Text" w:eastAsia="Google Sans Text" w:hAnsi="Google Sans Text" w:cs="Google Sans Text"/>
          <w:color w:val="1B1C1D"/>
          <w:sz w:val="24"/>
          <w:szCs w:val="24"/>
        </w:rPr>
        <w:t xml:space="preserve"> Encrypts a user's or organization's systems and data, denying access, and typically demanding a ransom payment for a decryption key. There is no guarantee that paying the ransom will restore full access.</w:t>
      </w:r>
      <w:r>
        <w:rPr>
          <w:rFonts w:ascii="Google Sans Text" w:eastAsia="Google Sans Text" w:hAnsi="Google Sans Text" w:cs="Google Sans Text"/>
          <w:color w:val="575B5F"/>
          <w:sz w:val="24"/>
          <w:szCs w:val="24"/>
          <w:vertAlign w:val="superscript"/>
        </w:rPr>
        <w:t>9</w:t>
      </w:r>
    </w:p>
    <w:p w14:paraId="33128B79" w14:textId="77777777" w:rsidR="00DC3F7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Cryptojacking:</w:t>
      </w:r>
      <w:r>
        <w:rPr>
          <w:rFonts w:ascii="Google Sans Text" w:eastAsia="Google Sans Text" w:hAnsi="Google Sans Text" w:cs="Google Sans Text"/>
          <w:color w:val="1B1C1D"/>
          <w:sz w:val="24"/>
          <w:szCs w:val="24"/>
        </w:rPr>
        <w:t xml:space="preserve"> Attackers secretly deploy software on a victim's device to use its computing resources for cryptocurrency generation without their knowledge, leading to system slowdowns and instability.</w:t>
      </w:r>
      <w:r>
        <w:rPr>
          <w:rFonts w:ascii="Google Sans Text" w:eastAsia="Google Sans Text" w:hAnsi="Google Sans Text" w:cs="Google Sans Text"/>
          <w:color w:val="575B5F"/>
          <w:sz w:val="24"/>
          <w:szCs w:val="24"/>
          <w:vertAlign w:val="superscript"/>
        </w:rPr>
        <w:t>9</w:t>
      </w:r>
    </w:p>
    <w:p w14:paraId="697D7480" w14:textId="77777777" w:rsidR="00DC3F7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Spyware:</w:t>
      </w:r>
      <w:r>
        <w:rPr>
          <w:rFonts w:ascii="Google Sans Text" w:eastAsia="Google Sans Text" w:hAnsi="Google Sans Text" w:cs="Google Sans Text"/>
          <w:color w:val="1B1C1D"/>
          <w:sz w:val="24"/>
          <w:szCs w:val="24"/>
        </w:rPr>
        <w:t xml:space="preserve"> Designed to gain unauthorized access to a user's sensitive data, including passwords and payment details, across various devices and applications.</w:t>
      </w:r>
      <w:r>
        <w:rPr>
          <w:rFonts w:ascii="Google Sans Text" w:eastAsia="Google Sans Text" w:hAnsi="Google Sans Text" w:cs="Google Sans Text"/>
          <w:color w:val="575B5F"/>
          <w:sz w:val="24"/>
          <w:szCs w:val="24"/>
          <w:vertAlign w:val="superscript"/>
        </w:rPr>
        <w:t>9</w:t>
      </w:r>
    </w:p>
    <w:p w14:paraId="0CEB40A6" w14:textId="77777777" w:rsidR="00DC3F72"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Fileless Malware:</w:t>
      </w:r>
      <w:r>
        <w:rPr>
          <w:rFonts w:ascii="Google Sans Text" w:eastAsia="Google Sans Text" w:hAnsi="Google Sans Text" w:cs="Google Sans Text"/>
          <w:color w:val="1B1C1D"/>
          <w:sz w:val="24"/>
          <w:szCs w:val="24"/>
        </w:rPr>
        <w:t xml:space="preserve"> Operates by editing native system files (e.g., WMI, PowerShell) rather than installing software, making it difficult for traditional antivirus solutions to detect.</w:t>
      </w:r>
      <w:r>
        <w:rPr>
          <w:rFonts w:ascii="Google Sans Text" w:eastAsia="Google Sans Text" w:hAnsi="Google Sans Text" w:cs="Google Sans Text"/>
          <w:color w:val="575B5F"/>
          <w:sz w:val="24"/>
          <w:szCs w:val="24"/>
          <w:vertAlign w:val="superscript"/>
        </w:rPr>
        <w:t>9</w:t>
      </w:r>
    </w:p>
    <w:p w14:paraId="381BD43B" w14:textId="77777777" w:rsidR="00DC3F72" w:rsidRDefault="00000000">
      <w:pPr>
        <w:pBdr>
          <w:top w:val="nil"/>
          <w:left w:val="nil"/>
          <w:bottom w:val="nil"/>
          <w:right w:val="nil"/>
          <w:between w:val="nil"/>
        </w:pBdr>
        <w:spacing w:before="240" w:line="275" w:lineRule="auto"/>
        <w:rPr>
          <w:rFonts w:ascii="Google Sans Text" w:eastAsia="Google Sans Text" w:hAnsi="Google Sans Text" w:cs="Google Sans Text"/>
          <w:b/>
        </w:rPr>
      </w:pPr>
      <w:r>
        <w:rPr>
          <w:rFonts w:ascii="Google Sans Text" w:eastAsia="Google Sans Text" w:hAnsi="Google Sans Text" w:cs="Google Sans Text"/>
          <w:b/>
          <w:sz w:val="24"/>
          <w:szCs w:val="24"/>
          <w:shd w:val="clear" w:color="auto" w:fill="F4CCCC"/>
        </w:rPr>
        <w:t>Social Engineering Attacks</w:t>
      </w:r>
    </w:p>
    <w:p w14:paraId="1EA9B08E" w14:textId="77777777" w:rsidR="00DC3F7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Social engineering involves manipulating individuals into performing actions or divulging </w:t>
      </w:r>
      <w:r>
        <w:rPr>
          <w:rFonts w:ascii="Google Sans Text" w:eastAsia="Google Sans Text" w:hAnsi="Google Sans Text" w:cs="Google Sans Text"/>
        </w:rPr>
        <w:lastRenderedPageBreak/>
        <w:t>confidential information, often by impersonating a trusted source.9 These attacks exploit human psychology rather than technical vulnerabilities.</w:t>
      </w:r>
    </w:p>
    <w:p w14:paraId="6EE6F83F" w14:textId="77777777" w:rsidR="00DC3F72"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Baiting:</w:t>
      </w:r>
      <w:r>
        <w:rPr>
          <w:rFonts w:ascii="Google Sans Text" w:eastAsia="Google Sans Text" w:hAnsi="Google Sans Text" w:cs="Google Sans Text"/>
          <w:color w:val="1B1C1D"/>
          <w:sz w:val="24"/>
          <w:szCs w:val="24"/>
        </w:rPr>
        <w:t xml:space="preserve"> Lures users into a trap with promises of attractive incentives (e.g., free gift cards) to obtain sensitive information like login credentials.</w:t>
      </w:r>
      <w:r>
        <w:rPr>
          <w:rFonts w:ascii="Google Sans Text" w:eastAsia="Google Sans Text" w:hAnsi="Google Sans Text" w:cs="Google Sans Text"/>
          <w:color w:val="575B5F"/>
          <w:sz w:val="24"/>
          <w:szCs w:val="24"/>
          <w:vertAlign w:val="superscript"/>
        </w:rPr>
        <w:t>9</w:t>
      </w:r>
    </w:p>
    <w:p w14:paraId="2DCE7FB9" w14:textId="77777777" w:rsidR="00DC3F72"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Pretexting:</w:t>
      </w:r>
      <w:r>
        <w:rPr>
          <w:rFonts w:ascii="Google Sans Text" w:eastAsia="Google Sans Text" w:hAnsi="Google Sans Text" w:cs="Google Sans Text"/>
          <w:color w:val="1B1C1D"/>
          <w:sz w:val="24"/>
          <w:szCs w:val="24"/>
        </w:rPr>
        <w:t xml:space="preserve"> Pressures targets into revealing information under false pretenses, often by impersonating authority figures such as law enforcement or tax officials.</w:t>
      </w:r>
      <w:r>
        <w:rPr>
          <w:rFonts w:ascii="Google Sans Text" w:eastAsia="Google Sans Text" w:hAnsi="Google Sans Text" w:cs="Google Sans Text"/>
          <w:color w:val="575B5F"/>
          <w:sz w:val="24"/>
          <w:szCs w:val="24"/>
          <w:vertAlign w:val="superscript"/>
        </w:rPr>
        <w:t>9</w:t>
      </w:r>
    </w:p>
    <w:p w14:paraId="6606B957" w14:textId="77777777" w:rsidR="00DC3F72"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Phishing:</w:t>
      </w:r>
      <w:r>
        <w:rPr>
          <w:rFonts w:ascii="Google Sans Text" w:eastAsia="Google Sans Text" w:hAnsi="Google Sans Text" w:cs="Google Sans Text"/>
          <w:color w:val="1B1C1D"/>
          <w:sz w:val="24"/>
          <w:szCs w:val="24"/>
        </w:rPr>
        <w:t xml:space="preserve"> Fraudulent emails designed to appear as if they originate from a trusted source, aiming to trick recipients into clicking malicious links or divulging information. Variants include "spear phishing" (highly targeted emails) and "whaling" (targeting high-value individuals like CEOs).</w:t>
      </w:r>
      <w:r>
        <w:rPr>
          <w:rFonts w:ascii="Google Sans Text" w:eastAsia="Google Sans Text" w:hAnsi="Google Sans Text" w:cs="Google Sans Text"/>
          <w:color w:val="575B5F"/>
          <w:sz w:val="24"/>
          <w:szCs w:val="24"/>
          <w:vertAlign w:val="superscript"/>
        </w:rPr>
        <w:t>9</w:t>
      </w:r>
    </w:p>
    <w:p w14:paraId="2B013658" w14:textId="77777777" w:rsidR="00DC3F72"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Vishing (Voice Phishing) &amp; Smishing (SMS Phishing):</w:t>
      </w:r>
      <w:r>
        <w:rPr>
          <w:rFonts w:ascii="Google Sans Text" w:eastAsia="Google Sans Text" w:hAnsi="Google Sans Text" w:cs="Google Sans Text"/>
          <w:color w:val="1B1C1D"/>
          <w:sz w:val="24"/>
          <w:szCs w:val="24"/>
        </w:rPr>
        <w:t xml:space="preserve"> Use phone calls or text messages, respectively, to deceive victims into disclosing sensitive data or granting system access.</w:t>
      </w:r>
      <w:r>
        <w:rPr>
          <w:rFonts w:ascii="Google Sans Text" w:eastAsia="Google Sans Text" w:hAnsi="Google Sans Text" w:cs="Google Sans Text"/>
          <w:color w:val="575B5F"/>
          <w:sz w:val="24"/>
          <w:szCs w:val="24"/>
          <w:vertAlign w:val="superscript"/>
        </w:rPr>
        <w:t>9</w:t>
      </w:r>
    </w:p>
    <w:p w14:paraId="688E8B7C" w14:textId="77777777" w:rsidR="00DC3F72"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Piggybacking &amp; Tailgating:</w:t>
      </w:r>
      <w:r>
        <w:rPr>
          <w:rFonts w:ascii="Google Sans Text" w:eastAsia="Google Sans Text" w:hAnsi="Google Sans Text" w:cs="Google Sans Text"/>
          <w:color w:val="1B1C1D"/>
          <w:sz w:val="24"/>
          <w:szCs w:val="24"/>
        </w:rPr>
        <w:t xml:space="preserve"> Physical social engineering tactics where an unauthorized individual gains access to a restricted area by following an authorized person, either unknowingly (piggybacking) or by slipping in behind them (tailgating).</w:t>
      </w:r>
      <w:r>
        <w:rPr>
          <w:rFonts w:ascii="Google Sans Text" w:eastAsia="Google Sans Text" w:hAnsi="Google Sans Text" w:cs="Google Sans Text"/>
          <w:color w:val="575B5F"/>
          <w:sz w:val="24"/>
          <w:szCs w:val="24"/>
          <w:vertAlign w:val="superscript"/>
        </w:rPr>
        <w:t>9</w:t>
      </w:r>
    </w:p>
    <w:p w14:paraId="3F89F2C2" w14:textId="77777777" w:rsidR="00DC3F72" w:rsidRDefault="00000000">
      <w:pPr>
        <w:pBdr>
          <w:top w:val="nil"/>
          <w:left w:val="nil"/>
          <w:bottom w:val="nil"/>
          <w:right w:val="nil"/>
          <w:between w:val="nil"/>
        </w:pBdr>
        <w:spacing w:line="275" w:lineRule="auto"/>
        <w:rPr>
          <w:rFonts w:ascii="Google Sans Text" w:eastAsia="Google Sans Text" w:hAnsi="Google Sans Text" w:cs="Google Sans Text"/>
          <w:b/>
          <w:sz w:val="24"/>
          <w:szCs w:val="24"/>
          <w:shd w:val="clear" w:color="auto" w:fill="F4CCCC"/>
        </w:rPr>
      </w:pPr>
      <w:r>
        <w:rPr>
          <w:rFonts w:ascii="Google Sans Text" w:eastAsia="Google Sans Text" w:hAnsi="Google Sans Text" w:cs="Google Sans Text"/>
          <w:b/>
          <w:sz w:val="24"/>
          <w:szCs w:val="24"/>
          <w:shd w:val="clear" w:color="auto" w:fill="F4CCCC"/>
        </w:rPr>
        <w:t>Denial-of-Service (DoS) Attacks</w:t>
      </w:r>
    </w:p>
    <w:p w14:paraId="2A32C6BB" w14:textId="77777777" w:rsidR="00DC3F7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DoS attack aims to make a system or network resource unavailable to its legitimate users by overwhelming it with a flood of traffic or exploiting vulnerabilities.1 When multiple compromised devices are used to launch such an attack, it is known as a Distributed Denial-of-Service (DDoS) attack.</w:t>
      </w:r>
    </w:p>
    <w:p w14:paraId="78FECDFF" w14:textId="77777777" w:rsidR="00DC3F7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Mechanisms:</w:t>
      </w:r>
      <w:r>
        <w:rPr>
          <w:rFonts w:ascii="Google Sans Text" w:eastAsia="Google Sans Text" w:hAnsi="Google Sans Text" w:cs="Google Sans Text"/>
          <w:color w:val="1B1C1D"/>
          <w:sz w:val="24"/>
          <w:szCs w:val="24"/>
        </w:rPr>
        <w:t xml:space="preserve"> Include HTTP floods (overloading web servers with legitimate-looking requests), SYN floods (exploiting TCP connection sequences), UDP floods (overwhelming with UDP packets), ICMP floods (barraging with ICMP Echo Requests), and NTP amplification (leveraging Network Time Protocol servers to send large volumes of traffic).</w:t>
      </w:r>
      <w:r>
        <w:rPr>
          <w:rFonts w:ascii="Google Sans Text" w:eastAsia="Google Sans Text" w:hAnsi="Google Sans Text" w:cs="Google Sans Text"/>
          <w:color w:val="575B5F"/>
          <w:sz w:val="24"/>
          <w:szCs w:val="24"/>
          <w:vertAlign w:val="superscript"/>
        </w:rPr>
        <w:t>9</w:t>
      </w:r>
    </w:p>
    <w:p w14:paraId="62319636" w14:textId="77777777" w:rsidR="00DC3F72"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Impact:</w:t>
      </w:r>
      <w:r>
        <w:rPr>
          <w:rFonts w:ascii="Google Sans Text" w:eastAsia="Google Sans Text" w:hAnsi="Google Sans Text" w:cs="Google Sans Text"/>
          <w:color w:val="1B1C1D"/>
          <w:sz w:val="24"/>
          <w:szCs w:val="24"/>
        </w:rPr>
        <w:t xml:space="preserve"> Significant financial losses due to downtime, damage to reputation, and customer dissatisfaction from service disruptions.</w:t>
      </w:r>
      <w:r>
        <w:rPr>
          <w:rFonts w:ascii="Google Sans Text" w:eastAsia="Google Sans Text" w:hAnsi="Google Sans Text" w:cs="Google Sans Text"/>
          <w:color w:val="575B5F"/>
          <w:sz w:val="24"/>
          <w:szCs w:val="24"/>
          <w:vertAlign w:val="superscript"/>
        </w:rPr>
        <w:t>9</w:t>
      </w:r>
    </w:p>
    <w:p w14:paraId="235C8915" w14:textId="77777777" w:rsidR="00DC3F72" w:rsidRDefault="00000000">
      <w:pPr>
        <w:pBdr>
          <w:top w:val="nil"/>
          <w:left w:val="nil"/>
          <w:bottom w:val="nil"/>
          <w:right w:val="nil"/>
          <w:between w:val="nil"/>
        </w:pBdr>
        <w:spacing w:line="275" w:lineRule="auto"/>
        <w:rPr>
          <w:rFonts w:ascii="Google Sans Text" w:eastAsia="Google Sans Text" w:hAnsi="Google Sans Text" w:cs="Google Sans Text"/>
          <w:b/>
          <w:sz w:val="24"/>
          <w:szCs w:val="24"/>
          <w:shd w:val="clear" w:color="auto" w:fill="F4CCCC"/>
        </w:rPr>
      </w:pPr>
      <w:r>
        <w:rPr>
          <w:rFonts w:ascii="Google Sans Text" w:eastAsia="Google Sans Text" w:hAnsi="Google Sans Text" w:cs="Google Sans Text"/>
          <w:b/>
          <w:sz w:val="24"/>
          <w:szCs w:val="24"/>
          <w:shd w:val="clear" w:color="auto" w:fill="F4CCCC"/>
        </w:rPr>
        <w:t>Man-in-the-Middle (MitM) Attacks</w:t>
      </w:r>
    </w:p>
    <w:p w14:paraId="3003C0F3" w14:textId="77777777" w:rsidR="00DC3F7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MitM attacks involve an attacker intercepting communication between two parties, such as a user and a website, without their knowledge.9 This allows the attacker to eavesdrop, steal sensitive data, or even alter the communication.</w:t>
      </w:r>
    </w:p>
    <w:p w14:paraId="1B0DE759" w14:textId="77777777" w:rsidR="00DC3F72"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Mechanisms:</w:t>
      </w:r>
      <w:r>
        <w:rPr>
          <w:rFonts w:ascii="Google Sans Text" w:eastAsia="Google Sans Text" w:hAnsi="Google Sans Text" w:cs="Google Sans Text"/>
          <w:color w:val="1B1C1D"/>
          <w:sz w:val="24"/>
          <w:szCs w:val="24"/>
        </w:rPr>
        <w:t xml:space="preserve"> Include Wi-Fi eavesdropping (setting up fraudulent Wi-Fi hotspots), email hijacking (spoofing legitimate email addresses), DNS spoofing (redirecting users to malicious websites), IP spoofing (impersonating legitimate IP </w:t>
      </w:r>
      <w:r>
        <w:rPr>
          <w:rFonts w:ascii="Google Sans Text" w:eastAsia="Google Sans Text" w:hAnsi="Google Sans Text" w:cs="Google Sans Text"/>
          <w:color w:val="1B1C1D"/>
          <w:sz w:val="24"/>
          <w:szCs w:val="24"/>
        </w:rPr>
        <w:lastRenderedPageBreak/>
        <w:t>addresses), and HTTPS spoofing (making malicious sites appear secure).</w:t>
      </w:r>
      <w:r>
        <w:rPr>
          <w:rFonts w:ascii="Google Sans Text" w:eastAsia="Google Sans Text" w:hAnsi="Google Sans Text" w:cs="Google Sans Text"/>
          <w:color w:val="575B5F"/>
          <w:sz w:val="24"/>
          <w:szCs w:val="24"/>
          <w:vertAlign w:val="superscript"/>
        </w:rPr>
        <w:t>9</w:t>
      </w:r>
    </w:p>
    <w:p w14:paraId="7F70F63A" w14:textId="77777777" w:rsidR="00DC3F72"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Impact:</w:t>
      </w:r>
      <w:r>
        <w:rPr>
          <w:rFonts w:ascii="Google Sans Text" w:eastAsia="Google Sans Text" w:hAnsi="Google Sans Text" w:cs="Google Sans Text"/>
          <w:color w:val="1B1C1D"/>
          <w:sz w:val="24"/>
          <w:szCs w:val="24"/>
        </w:rPr>
        <w:t xml:space="preserve"> Compromised data integrity, theft of sensitive information like payment details and login credentials, and potential redirection to malicious sites.</w:t>
      </w:r>
      <w:r>
        <w:rPr>
          <w:rFonts w:ascii="Google Sans Text" w:eastAsia="Google Sans Text" w:hAnsi="Google Sans Text" w:cs="Google Sans Text"/>
          <w:color w:val="575B5F"/>
          <w:sz w:val="24"/>
          <w:szCs w:val="24"/>
          <w:vertAlign w:val="superscript"/>
        </w:rPr>
        <w:t>9</w:t>
      </w:r>
    </w:p>
    <w:p w14:paraId="2BA3186A" w14:textId="77777777" w:rsidR="00DC3F72" w:rsidRDefault="00000000">
      <w:pPr>
        <w:pBdr>
          <w:top w:val="nil"/>
          <w:left w:val="nil"/>
          <w:bottom w:val="nil"/>
          <w:right w:val="nil"/>
          <w:between w:val="nil"/>
        </w:pBdr>
        <w:spacing w:line="275" w:lineRule="auto"/>
        <w:rPr>
          <w:rFonts w:ascii="Google Sans Text" w:eastAsia="Google Sans Text" w:hAnsi="Google Sans Text" w:cs="Google Sans Text"/>
          <w:b/>
          <w:sz w:val="24"/>
          <w:szCs w:val="24"/>
          <w:shd w:val="clear" w:color="auto" w:fill="F4CCCC"/>
        </w:rPr>
      </w:pPr>
      <w:r>
        <w:rPr>
          <w:rFonts w:ascii="Google Sans Text" w:eastAsia="Google Sans Text" w:hAnsi="Google Sans Text" w:cs="Google Sans Text"/>
          <w:b/>
          <w:sz w:val="24"/>
          <w:szCs w:val="24"/>
          <w:shd w:val="clear" w:color="auto" w:fill="F4CCCC"/>
        </w:rPr>
        <w:t>Injection Attacks</w:t>
      </w:r>
    </w:p>
    <w:p w14:paraId="2AEC7266" w14:textId="77777777" w:rsidR="00DC3F7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Injection attacks exploit vulnerabilities in web applications to directly insert malicious input into the application's code, which is then executed by the server or database.3</w:t>
      </w:r>
    </w:p>
    <w:p w14:paraId="4BED8F5E" w14:textId="77777777" w:rsidR="00DC3F72"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Mechanisms:</w:t>
      </w:r>
    </w:p>
    <w:p w14:paraId="73A1DA98" w14:textId="77777777" w:rsidR="00DC3F72"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SQL Injection:</w:t>
      </w:r>
      <w:r>
        <w:rPr>
          <w:rFonts w:ascii="Google Sans Text" w:eastAsia="Google Sans Text" w:hAnsi="Google Sans Text" w:cs="Google Sans Text"/>
          <w:color w:val="1B1C1D"/>
          <w:sz w:val="24"/>
          <w:szCs w:val="24"/>
        </w:rPr>
        <w:t xml:space="preserve"> An attacker enters malicious SQL queries into user input fields (e.g., web forms), causing a vulnerable application to execute unauthorized database commands.</w:t>
      </w:r>
      <w:r>
        <w:rPr>
          <w:rFonts w:ascii="Google Sans Text" w:eastAsia="Google Sans Text" w:hAnsi="Google Sans Text" w:cs="Google Sans Text"/>
          <w:color w:val="575B5F"/>
          <w:sz w:val="24"/>
          <w:szCs w:val="24"/>
          <w:vertAlign w:val="superscript"/>
        </w:rPr>
        <w:t>1</w:t>
      </w:r>
    </w:p>
    <w:p w14:paraId="234BE412" w14:textId="77777777" w:rsidR="00DC3F72"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Code Injection:</w:t>
      </w:r>
      <w:r>
        <w:rPr>
          <w:rFonts w:ascii="Google Sans Text" w:eastAsia="Google Sans Text" w:hAnsi="Google Sans Text" w:cs="Google Sans Text"/>
          <w:color w:val="1B1C1D"/>
          <w:sz w:val="24"/>
          <w:szCs w:val="24"/>
        </w:rPr>
        <w:t xml:space="preserve"> Injects malicious code that the web server executes as if it were part of the legitimate application.</w:t>
      </w:r>
      <w:r>
        <w:rPr>
          <w:rFonts w:ascii="Google Sans Text" w:eastAsia="Google Sans Text" w:hAnsi="Google Sans Text" w:cs="Google Sans Text"/>
          <w:color w:val="575B5F"/>
          <w:sz w:val="24"/>
          <w:szCs w:val="24"/>
          <w:vertAlign w:val="superscript"/>
        </w:rPr>
        <w:t>9</w:t>
      </w:r>
    </w:p>
    <w:p w14:paraId="31793AEA" w14:textId="77777777" w:rsidR="00DC3F72"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Cross-Site Scripting (XSS):</w:t>
      </w:r>
      <w:r>
        <w:rPr>
          <w:rFonts w:ascii="Google Sans Text" w:eastAsia="Google Sans Text" w:hAnsi="Google Sans Text" w:cs="Google Sans Text"/>
          <w:color w:val="1B1C1D"/>
          <w:sz w:val="24"/>
          <w:szCs w:val="24"/>
        </w:rPr>
        <w:t xml:space="preserve"> Injects malicious JavaScript into a website, which then executes in a victim's browser, potentially redirecting them to malicious sites or stealing session cookies.</w:t>
      </w:r>
      <w:r>
        <w:rPr>
          <w:rFonts w:ascii="Google Sans Text" w:eastAsia="Google Sans Text" w:hAnsi="Google Sans Text" w:cs="Google Sans Text"/>
          <w:color w:val="575B5F"/>
          <w:sz w:val="24"/>
          <w:szCs w:val="24"/>
          <w:vertAlign w:val="superscript"/>
        </w:rPr>
        <w:t>1</w:t>
      </w:r>
    </w:p>
    <w:p w14:paraId="12D5FB93" w14:textId="77777777" w:rsidR="00DC3F72"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Impact:</w:t>
      </w:r>
      <w:r>
        <w:rPr>
          <w:rFonts w:ascii="Google Sans Text" w:eastAsia="Google Sans Text" w:hAnsi="Google Sans Text" w:cs="Google Sans Text"/>
          <w:color w:val="1B1C1D"/>
          <w:sz w:val="24"/>
          <w:szCs w:val="24"/>
        </w:rPr>
        <w:t xml:space="preserve"> Exposure of sensitive information, unauthorized access to confidential records, data breaches, and even complete loss of control over databases or systems.</w:t>
      </w:r>
      <w:r>
        <w:rPr>
          <w:rFonts w:ascii="Google Sans Text" w:eastAsia="Google Sans Text" w:hAnsi="Google Sans Text" w:cs="Google Sans Text"/>
          <w:color w:val="575B5F"/>
          <w:sz w:val="24"/>
          <w:szCs w:val="24"/>
          <w:vertAlign w:val="superscript"/>
        </w:rPr>
        <w:t>9</w:t>
      </w:r>
    </w:p>
    <w:p w14:paraId="362104B4" w14:textId="77777777" w:rsidR="00DC3F72"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 critical observation across these threat categories is their converging nature and the concept of </w:t>
      </w:r>
      <w:r>
        <w:rPr>
          <w:rFonts w:ascii="Google Sans Text" w:eastAsia="Google Sans Text" w:hAnsi="Google Sans Text" w:cs="Google Sans Text"/>
          <w:b/>
          <w:color w:val="1B1C1D"/>
          <w:sz w:val="24"/>
          <w:szCs w:val="24"/>
        </w:rPr>
        <w:t>vulnerability chaining</w:t>
      </w:r>
      <w:r>
        <w:rPr>
          <w:rFonts w:ascii="Google Sans Text" w:eastAsia="Google Sans Text" w:hAnsi="Google Sans Text" w:cs="Google Sans Text"/>
          <w:color w:val="1B1C1D"/>
          <w:sz w:val="24"/>
          <w:szCs w:val="24"/>
        </w:rPr>
        <w:t>. Individual threats are rarely isolated; they often serve as vectors or enablers for other, more damaging attacks. For instance, a social engineering attack might be the initial step to deliver malware, which then could lead to a distributed denial-of-service attack.</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 xml:space="preserve"> Ethical hacking assessments frequently uncover these "vulnerability chains".</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This interconnectedness means that defending against one threat type in isolation is often insufficient. A seemingly minor security lapse can cascade into a major incident if it is part of a larger chain of exploitation. Therefore, organizations require a holistic and adaptive security strategy that anticipates how different threats can interact and be chained together, rather than adopting a piecemeal defense.</w:t>
      </w:r>
    </w:p>
    <w:p w14:paraId="2BBE401D" w14:textId="77777777" w:rsidR="00DC3F72"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Table 2: Common Cyber Threats and Their Business Implications</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62"/>
        <w:gridCol w:w="3420"/>
        <w:gridCol w:w="3878"/>
      </w:tblGrid>
      <w:tr w:rsidR="00DC3F72" w14:paraId="7C8546CF" w14:textId="77777777" w:rsidTr="00B4266B">
        <w:tc>
          <w:tcPr>
            <w:tcW w:w="2062"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Mar>
              <w:top w:w="120" w:type="dxa"/>
              <w:left w:w="180" w:type="dxa"/>
              <w:bottom w:w="120" w:type="dxa"/>
              <w:right w:w="180" w:type="dxa"/>
            </w:tcMar>
          </w:tcPr>
          <w:p w14:paraId="3CAE6064" w14:textId="77777777" w:rsidR="00DC3F72" w:rsidRPr="009414D0"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sz w:val="24"/>
                <w:szCs w:val="24"/>
              </w:rPr>
            </w:pPr>
            <w:r w:rsidRPr="009414D0">
              <w:rPr>
                <w:rFonts w:ascii="Google Sans Text" w:eastAsia="Google Sans Text" w:hAnsi="Google Sans Text" w:cs="Google Sans Text"/>
                <w:b/>
                <w:bCs/>
                <w:color w:val="1B1C1D"/>
                <w:sz w:val="24"/>
                <w:szCs w:val="24"/>
              </w:rPr>
              <w:t>Threat Type</w:t>
            </w:r>
          </w:p>
        </w:tc>
        <w:tc>
          <w:tcPr>
            <w:tcW w:w="342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Mar>
              <w:top w:w="120" w:type="dxa"/>
              <w:left w:w="180" w:type="dxa"/>
              <w:bottom w:w="120" w:type="dxa"/>
              <w:right w:w="180" w:type="dxa"/>
            </w:tcMar>
          </w:tcPr>
          <w:p w14:paraId="08B4BD97" w14:textId="77777777" w:rsidR="00DC3F72" w:rsidRPr="009414D0"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sz w:val="24"/>
                <w:szCs w:val="24"/>
              </w:rPr>
            </w:pPr>
            <w:r w:rsidRPr="009414D0">
              <w:rPr>
                <w:rFonts w:ascii="Google Sans Text" w:eastAsia="Google Sans Text" w:hAnsi="Google Sans Text" w:cs="Google Sans Text"/>
                <w:b/>
                <w:bCs/>
                <w:color w:val="1B1C1D"/>
                <w:sz w:val="24"/>
                <w:szCs w:val="24"/>
              </w:rPr>
              <w:t>Description &amp; Common Mechanisms</w:t>
            </w:r>
          </w:p>
        </w:tc>
        <w:tc>
          <w:tcPr>
            <w:tcW w:w="3878"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Mar>
              <w:top w:w="120" w:type="dxa"/>
              <w:left w:w="180" w:type="dxa"/>
              <w:bottom w:w="120" w:type="dxa"/>
              <w:right w:w="180" w:type="dxa"/>
            </w:tcMar>
          </w:tcPr>
          <w:p w14:paraId="18D9F47E" w14:textId="77777777" w:rsidR="00DC3F72" w:rsidRPr="009414D0"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sz w:val="24"/>
                <w:szCs w:val="24"/>
              </w:rPr>
            </w:pPr>
            <w:r w:rsidRPr="009414D0">
              <w:rPr>
                <w:rFonts w:ascii="Google Sans Text" w:eastAsia="Google Sans Text" w:hAnsi="Google Sans Text" w:cs="Google Sans Text"/>
                <w:b/>
                <w:bCs/>
                <w:color w:val="1B1C1D"/>
                <w:sz w:val="24"/>
                <w:szCs w:val="24"/>
              </w:rPr>
              <w:t>Potential Business Implications</w:t>
            </w:r>
          </w:p>
        </w:tc>
      </w:tr>
      <w:tr w:rsidR="00DC3F72" w14:paraId="491F7BA0" w14:textId="77777777" w:rsidTr="00B4266B">
        <w:tc>
          <w:tcPr>
            <w:tcW w:w="206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FA6684"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lastRenderedPageBreak/>
              <w:t>Malware Attacks</w:t>
            </w:r>
          </w:p>
        </w:tc>
        <w:tc>
          <w:tcPr>
            <w:tcW w:w="34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3B9E68"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Malicious software (viruses, ransomware, trojans) infiltrates systems via links/downloads, collecting data, blocking access, or destroying information.</w:t>
            </w:r>
          </w:p>
        </w:tc>
        <w:tc>
          <w:tcPr>
            <w:tcW w:w="387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8EE6C"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Data loss, financial damage (ransoms, recovery costs), reputational harm, operational disruption, system slowdowns.</w:t>
            </w:r>
          </w:p>
        </w:tc>
      </w:tr>
      <w:tr w:rsidR="00DC3F72" w14:paraId="0224FF3D" w14:textId="77777777" w:rsidTr="00B4266B">
        <w:tc>
          <w:tcPr>
            <w:tcW w:w="206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D69386"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Social Engineering</w:t>
            </w:r>
          </w:p>
        </w:tc>
        <w:tc>
          <w:tcPr>
            <w:tcW w:w="34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E652D2"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Tricking individuals (phishing, pretexting) into revealing sensitive information or performing actions that compromise security, often by impersonating trusted sources.</w:t>
            </w:r>
          </w:p>
        </w:tc>
        <w:tc>
          <w:tcPr>
            <w:tcW w:w="387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0425A4"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Credential theft, sensitive data disclosure, unauthorized system access, financial fraud, intellectual property theft.</w:t>
            </w:r>
          </w:p>
        </w:tc>
      </w:tr>
      <w:tr w:rsidR="00DC3F72" w14:paraId="1B6DE50C" w14:textId="77777777" w:rsidTr="00B4266B">
        <w:tc>
          <w:tcPr>
            <w:tcW w:w="206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6087E6"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Denial-of-Service (DoS)</w:t>
            </w:r>
          </w:p>
        </w:tc>
        <w:tc>
          <w:tcPr>
            <w:tcW w:w="34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4A59FF"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Overwhelming a target system with traffic (e.g., HTTP flood) to make it unavailable to legitimate users; DDoS involves multiple devices.</w:t>
            </w:r>
          </w:p>
        </w:tc>
        <w:tc>
          <w:tcPr>
            <w:tcW w:w="387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6B7B82"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Significant financial losses (lost revenue, recovery costs), severe reputational damage, customer dissatisfaction due to service outages.</w:t>
            </w:r>
          </w:p>
        </w:tc>
      </w:tr>
      <w:tr w:rsidR="00DC3F72" w14:paraId="334C2CD0" w14:textId="77777777" w:rsidTr="00B4266B">
        <w:tc>
          <w:tcPr>
            <w:tcW w:w="206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F8C763"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Man-in-the-Middle (MitM)</w:t>
            </w:r>
          </w:p>
        </w:tc>
        <w:tc>
          <w:tcPr>
            <w:tcW w:w="34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060C7D"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Intercepting communication between two parties (e.g., Wi-Fi eavesdropping, email hijacking) to eavesdrop, modify data, or impersonate.</w:t>
            </w:r>
          </w:p>
        </w:tc>
        <w:tc>
          <w:tcPr>
            <w:tcW w:w="387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19E3FD"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Data manipulation, theft of sensitive information (credentials, financial data), compromised data integrity, legal liabilities.</w:t>
            </w:r>
          </w:p>
        </w:tc>
      </w:tr>
      <w:tr w:rsidR="00DC3F72" w14:paraId="14570AD1" w14:textId="77777777" w:rsidTr="00B4266B">
        <w:tc>
          <w:tcPr>
            <w:tcW w:w="206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60017B"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Injection Attacks</w:t>
            </w:r>
          </w:p>
        </w:tc>
        <w:tc>
          <w:tcPr>
            <w:tcW w:w="34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257DF6"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Inserting malicious input (e.g., SQL queries, scripts) directly into an application's code, causing it to execute unauthorized commands.</w:t>
            </w:r>
          </w:p>
        </w:tc>
        <w:tc>
          <w:tcPr>
            <w:tcW w:w="387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5E1BA2"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Exposure of sensitive information, data breaches, unauthorized access to confidential records, complete loss of database/system control.</w:t>
            </w:r>
          </w:p>
        </w:tc>
      </w:tr>
    </w:tbl>
    <w:p w14:paraId="6A46BC3B" w14:textId="77777777" w:rsidR="00DC3F72" w:rsidRDefault="00DC3F72">
      <w:pPr>
        <w:pBdr>
          <w:top w:val="nil"/>
          <w:left w:val="nil"/>
          <w:bottom w:val="nil"/>
          <w:right w:val="nil"/>
          <w:between w:val="nil"/>
        </w:pBdr>
        <w:spacing w:before="480" w:after="240" w:line="275" w:lineRule="auto"/>
        <w:rPr>
          <w:rFonts w:ascii="Google Sans Text" w:eastAsia="Google Sans Text" w:hAnsi="Google Sans Text" w:cs="Google Sans Text"/>
          <w:color w:val="1B1C1D"/>
          <w:sz w:val="20"/>
          <w:szCs w:val="20"/>
        </w:rPr>
      </w:pPr>
    </w:p>
    <w:p w14:paraId="36B00823" w14:textId="77777777" w:rsidR="00DC3F7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2.2 Real-World Examples and Lessons Learned</w:t>
      </w:r>
    </w:p>
    <w:p w14:paraId="1A35055A" w14:textId="77777777" w:rsidR="00DC3F72" w:rsidRDefault="00DC3F7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F1B10FA" w14:textId="77777777" w:rsidR="00DC3F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Examining real-world cyber incidents provides crucial insights into the tangible impacts of these threats and the lessons organizations can learn to strengthen their </w:t>
      </w:r>
      <w:r>
        <w:rPr>
          <w:rFonts w:ascii="Google Sans Text" w:eastAsia="Google Sans Text" w:hAnsi="Google Sans Text" w:cs="Google Sans Text"/>
          <w:color w:val="1B1C1D"/>
          <w:sz w:val="24"/>
          <w:szCs w:val="24"/>
        </w:rPr>
        <w:lastRenderedPageBreak/>
        <w:t>defenses.</w:t>
      </w:r>
    </w:p>
    <w:p w14:paraId="4C674B5E" w14:textId="77777777" w:rsidR="00DC3F72"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The </w:t>
      </w:r>
      <w:r>
        <w:rPr>
          <w:rFonts w:ascii="Google Sans Text" w:eastAsia="Google Sans Text" w:hAnsi="Google Sans Text" w:cs="Google Sans Text"/>
          <w:b/>
          <w:color w:val="1B1C1D"/>
          <w:sz w:val="24"/>
          <w:szCs w:val="24"/>
        </w:rPr>
        <w:t>Tesla Data Leak in 2023</w:t>
      </w:r>
      <w:r>
        <w:rPr>
          <w:rFonts w:ascii="Google Sans Text" w:eastAsia="Google Sans Text" w:hAnsi="Google Sans Text" w:cs="Google Sans Text"/>
          <w:color w:val="1B1C1D"/>
          <w:sz w:val="24"/>
          <w:szCs w:val="24"/>
        </w:rPr>
        <w:t xml:space="preserve"> serves as a stark reminder of the significant "insider threat" risk.</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In this incident, two former employees stole approximately 100 gigabytes of confidential company data, impacting the personal information of over 75,000 current and former employees, including high-profile individuals.</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 xml:space="preserve"> The incident underscores that threats do not solely originate from external malicious actors; internal individuals, whether malicious or simply negligent, can pose substantial risks. Key lessons from this event highlight the critical importance of robust access management, ensuring that access to sensitive data and critical systems is strictly limited to those who genuinely require it. Regular auditing and monitoring of user activity are also indispensable to detect suspicious behavior and anomalies within the company. Furthermore, promptly revoking access permissions for former employees is an essential, often overlooked, step to prevent unauthorized data exfiltration.</w:t>
      </w:r>
      <w:r>
        <w:rPr>
          <w:rFonts w:ascii="Google Sans Text" w:eastAsia="Google Sans Text" w:hAnsi="Google Sans Text" w:cs="Google Sans Text"/>
          <w:color w:val="575B5F"/>
          <w:sz w:val="24"/>
          <w:szCs w:val="24"/>
          <w:vertAlign w:val="superscript"/>
        </w:rPr>
        <w:t>11</w:t>
      </w:r>
    </w:p>
    <w:p w14:paraId="31C33B6D" w14:textId="77777777" w:rsidR="00DC3F72"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Similarly, the </w:t>
      </w:r>
      <w:r>
        <w:rPr>
          <w:rFonts w:ascii="Google Sans Text" w:eastAsia="Google Sans Text" w:hAnsi="Google Sans Text" w:cs="Google Sans Text"/>
          <w:b/>
          <w:color w:val="1B1C1D"/>
          <w:sz w:val="24"/>
          <w:szCs w:val="24"/>
        </w:rPr>
        <w:t>Yahoo Intellectual Property Theft in 2022</w:t>
      </w:r>
      <w:r>
        <w:rPr>
          <w:rFonts w:ascii="Google Sans Text" w:eastAsia="Google Sans Text" w:hAnsi="Google Sans Text" w:cs="Google Sans Text"/>
          <w:color w:val="1B1C1D"/>
          <w:sz w:val="24"/>
          <w:szCs w:val="24"/>
        </w:rPr>
        <w:t xml:space="preserve"> demonstrated the severe consequences of insider actions, specifically concerning intellectual property (IP).</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 xml:space="preserve"> A senior research scientist downloaded over half a million files of proprietary source code and other sensitive documents just before resigning to join a direct competitor.</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 xml:space="preserve"> This incident emphasizes that protecting intellectual property must be a foremost priority for any company. It necessitates identifying where IP resides and implementing stringent access controls based on the principle of "least privilege"—granting employees access only to the information required to perform their specific tasks. Beyond access management, robust cybersecurity measures include continuous monitoring of user activity, deploying User and Entity Behavior Analytics (UEBA) tools to detect unusual patterns, and implementing solutions for managing USB devices to prevent unauthorized data transfers. Real-time incident response capabilities are not merely beneficial but imperative for businesses to enforce strong security and protect against such sophisticated insider threats.</w:t>
      </w:r>
      <w:r>
        <w:rPr>
          <w:rFonts w:ascii="Google Sans Text" w:eastAsia="Google Sans Text" w:hAnsi="Google Sans Text" w:cs="Google Sans Text"/>
          <w:color w:val="575B5F"/>
          <w:sz w:val="24"/>
          <w:szCs w:val="24"/>
          <w:vertAlign w:val="superscript"/>
        </w:rPr>
        <w:t>11</w:t>
      </w:r>
    </w:p>
    <w:p w14:paraId="29CB9C1E" w14:textId="77777777" w:rsidR="00DC3F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Historical cases further illustrate the long-standing and evolving nature of cyber threats. The </w:t>
      </w:r>
      <w:r>
        <w:rPr>
          <w:rFonts w:ascii="Google Sans Text" w:eastAsia="Google Sans Text" w:hAnsi="Google Sans Text" w:cs="Google Sans Text"/>
          <w:b/>
          <w:color w:val="1B1C1D"/>
          <w:sz w:val="24"/>
          <w:szCs w:val="24"/>
        </w:rPr>
        <w:t>Melissa Virus in 1999</w:t>
      </w:r>
      <w:r>
        <w:rPr>
          <w:rFonts w:ascii="Google Sans Text" w:eastAsia="Google Sans Text" w:hAnsi="Google Sans Text" w:cs="Google Sans Text"/>
          <w:color w:val="1B1C1D"/>
          <w:sz w:val="24"/>
          <w:szCs w:val="24"/>
        </w:rPr>
        <w:t xml:space="preserve"> demonstrated the rapid and destructive power of fast-moving computer viruses, significantly raising public awareness about digital threats.</w:t>
      </w:r>
      <w:r>
        <w:rPr>
          <w:rFonts w:ascii="Google Sans Text" w:eastAsia="Google Sans Text" w:hAnsi="Google Sans Text" w:cs="Google Sans Text"/>
          <w:color w:val="575B5F"/>
          <w:sz w:val="24"/>
          <w:szCs w:val="24"/>
          <w:vertAlign w:val="superscript"/>
        </w:rPr>
        <w:t>12</w:t>
      </w:r>
      <w:r>
        <w:rPr>
          <w:rFonts w:ascii="Google Sans Text" w:eastAsia="Google Sans Text" w:hAnsi="Google Sans Text" w:cs="Google Sans Text"/>
          <w:color w:val="1B1C1D"/>
          <w:sz w:val="24"/>
          <w:szCs w:val="24"/>
        </w:rPr>
        <w:t xml:space="preserve"> The</w:t>
      </w:r>
    </w:p>
    <w:p w14:paraId="0330E45F" w14:textId="77777777" w:rsidR="00DC3F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Morris Worm in 1988</w:t>
      </w:r>
      <w:r>
        <w:rPr>
          <w:rFonts w:ascii="Google Sans Text" w:eastAsia="Google Sans Text" w:hAnsi="Google Sans Text" w:cs="Google Sans Text"/>
          <w:color w:val="1B1C1D"/>
          <w:sz w:val="24"/>
          <w:szCs w:val="24"/>
        </w:rPr>
        <w:t xml:space="preserve"> marked the first major attack on the nascent internet, leading to the first conviction for a new type of cybercrime, highlighting the early emergence </w:t>
      </w:r>
      <w:r>
        <w:rPr>
          <w:rFonts w:ascii="Google Sans Text" w:eastAsia="Google Sans Text" w:hAnsi="Google Sans Text" w:cs="Google Sans Text"/>
          <w:color w:val="1B1C1D"/>
          <w:sz w:val="24"/>
          <w:szCs w:val="24"/>
        </w:rPr>
        <w:lastRenderedPageBreak/>
        <w:t>of sophisticated digital exploitation.</w:t>
      </w:r>
      <w:r>
        <w:rPr>
          <w:rFonts w:ascii="Google Sans Text" w:eastAsia="Google Sans Text" w:hAnsi="Google Sans Text" w:cs="Google Sans Text"/>
          <w:color w:val="575B5F"/>
          <w:sz w:val="24"/>
          <w:szCs w:val="24"/>
          <w:vertAlign w:val="superscript"/>
        </w:rPr>
        <w:t>12</w:t>
      </w:r>
      <w:r>
        <w:rPr>
          <w:rFonts w:ascii="Google Sans Text" w:eastAsia="Google Sans Text" w:hAnsi="Google Sans Text" w:cs="Google Sans Text"/>
          <w:color w:val="1B1C1D"/>
          <w:sz w:val="24"/>
          <w:szCs w:val="24"/>
        </w:rPr>
        <w:t xml:space="preserve"> Even earlier, a</w:t>
      </w:r>
    </w:p>
    <w:p w14:paraId="05B5D034" w14:textId="77777777" w:rsidR="00DC3F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$10 Million Bank Hack in 1994</w:t>
      </w:r>
      <w:r>
        <w:rPr>
          <w:rFonts w:ascii="Google Sans Text" w:eastAsia="Google Sans Text" w:hAnsi="Google Sans Text" w:cs="Google Sans Text"/>
          <w:color w:val="1B1C1D"/>
          <w:sz w:val="24"/>
          <w:szCs w:val="24"/>
        </w:rPr>
        <w:t xml:space="preserve"> may have been the first online bank robbery, showcasing the immediate financial motivations behind cyberattacks.</w:t>
      </w:r>
      <w:r>
        <w:rPr>
          <w:rFonts w:ascii="Google Sans Text" w:eastAsia="Google Sans Text" w:hAnsi="Google Sans Text" w:cs="Google Sans Text"/>
          <w:color w:val="575B5F"/>
          <w:sz w:val="24"/>
          <w:szCs w:val="24"/>
          <w:vertAlign w:val="superscript"/>
        </w:rPr>
        <w:t>12</w:t>
      </w:r>
      <w:r>
        <w:rPr>
          <w:rFonts w:ascii="Google Sans Text" w:eastAsia="Google Sans Text" w:hAnsi="Google Sans Text" w:cs="Google Sans Text"/>
          <w:color w:val="1B1C1D"/>
          <w:sz w:val="24"/>
          <w:szCs w:val="24"/>
        </w:rPr>
        <w:t xml:space="preserve"> More recent incidents involving</w:t>
      </w:r>
    </w:p>
    <w:p w14:paraId="2B011D81" w14:textId="77777777" w:rsidR="00DC3F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botnet operations</w:t>
      </w:r>
      <w:r>
        <w:rPr>
          <w:rFonts w:ascii="Google Sans Text" w:eastAsia="Google Sans Text" w:hAnsi="Google Sans Text" w:cs="Google Sans Text"/>
          <w:color w:val="1B1C1D"/>
          <w:sz w:val="24"/>
          <w:szCs w:val="24"/>
        </w:rPr>
        <w:t xml:space="preserve"> tracking keystrokes on millions of infected computers and the dismantling of </w:t>
      </w:r>
      <w:r>
        <w:rPr>
          <w:rFonts w:ascii="Google Sans Text" w:eastAsia="Google Sans Text" w:hAnsi="Google Sans Text" w:cs="Google Sans Text"/>
          <w:b/>
          <w:color w:val="1B1C1D"/>
          <w:sz w:val="24"/>
          <w:szCs w:val="24"/>
        </w:rPr>
        <w:t>international cyber rings</w:t>
      </w:r>
      <w:r>
        <w:rPr>
          <w:rFonts w:ascii="Google Sans Text" w:eastAsia="Google Sans Text" w:hAnsi="Google Sans Text" w:cs="Google Sans Text"/>
          <w:color w:val="1B1C1D"/>
          <w:sz w:val="24"/>
          <w:szCs w:val="24"/>
        </w:rPr>
        <w:t xml:space="preserve"> affecting millions worldwide underscore the persistent and escalating challenge posed by organized cybercrime.</w:t>
      </w:r>
      <w:r>
        <w:rPr>
          <w:rFonts w:ascii="Google Sans Text" w:eastAsia="Google Sans Text" w:hAnsi="Google Sans Text" w:cs="Google Sans Text"/>
          <w:color w:val="575B5F"/>
          <w:sz w:val="24"/>
          <w:szCs w:val="24"/>
          <w:vertAlign w:val="superscript"/>
        </w:rPr>
        <w:t>12</w:t>
      </w:r>
      <w:r>
        <w:rPr>
          <w:rFonts w:ascii="Google Sans Text" w:eastAsia="Google Sans Text" w:hAnsi="Google Sans Text" w:cs="Google Sans Text"/>
          <w:color w:val="1B1C1D"/>
          <w:sz w:val="24"/>
          <w:szCs w:val="24"/>
        </w:rPr>
        <w:t xml:space="preserve"> These examples collectively demonstrate that sophisticated attacks and widespread impacts are not new phenomena, but rather a continuous and intensifying challenge that businesses must continuously adapt to and defend against.</w:t>
      </w:r>
    </w:p>
    <w:p w14:paraId="64D5BAB0" w14:textId="77777777" w:rsidR="00DC3F72" w:rsidRDefault="00DC3F7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7667E4E9" w14:textId="77777777" w:rsidR="00DC3F72"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3. Fortifying Defenses: Essential Security Controls</w:t>
      </w:r>
    </w:p>
    <w:p w14:paraId="0AC5C79E" w14:textId="77777777" w:rsidR="00DC3F72" w:rsidRDefault="00DC3F72">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6087AD5F" w14:textId="77777777" w:rsidR="00DC3F72"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To effectively counter the diverse cyber threats, organizations must implement a robust framework of security controls. These controls act as safeguards, reducing the likelihood that a threat will exploit a vulnerability and cause harm.</w:t>
      </w:r>
      <w:r>
        <w:rPr>
          <w:rFonts w:ascii="Google Sans Text" w:eastAsia="Google Sans Text" w:hAnsi="Google Sans Text" w:cs="Google Sans Text"/>
          <w:color w:val="575B5F"/>
          <w:sz w:val="24"/>
          <w:szCs w:val="24"/>
          <w:vertAlign w:val="superscript"/>
        </w:rPr>
        <w:t>8</w:t>
      </w:r>
    </w:p>
    <w:p w14:paraId="5012FF76" w14:textId="77777777" w:rsidR="00DC3F72" w:rsidRDefault="00DC3F72">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03DF2591" w14:textId="77777777" w:rsidR="00DC3F7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3.1 Introduction to Security Controls and the CIA Triad</w:t>
      </w:r>
    </w:p>
    <w:p w14:paraId="22B0DB08" w14:textId="77777777" w:rsidR="00DC3F72" w:rsidRDefault="00DC3F7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5CF93F3" w14:textId="77777777" w:rsidR="00DC3F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Security controls play a foundational role in an organization's overall cybersecurity posture. Their primary purpose is to help organizations comply with regulations and standards, ensure business continuity, and safeguard critical assets.</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 When properly implemented, these controls manage risk by preventing unauthorized access, mitigating data breaches, and responding effectively to other cyber threats.</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 They form the backbone of a secure operational environment, enabling effective monitoring and incident response strategies.</w:t>
      </w:r>
    </w:p>
    <w:p w14:paraId="376BCD82" w14:textId="77777777" w:rsidR="00DC3F7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At the core of information security is the </w:t>
      </w:r>
      <w:r>
        <w:rPr>
          <w:rFonts w:ascii="Google Sans Text" w:eastAsia="Google Sans Text" w:hAnsi="Google Sans Text" w:cs="Google Sans Text"/>
          <w:b/>
          <w:color w:val="1B1C1D"/>
          <w:sz w:val="24"/>
          <w:szCs w:val="24"/>
        </w:rPr>
        <w:t>CIA Triad</w:t>
      </w:r>
      <w:r>
        <w:rPr>
          <w:rFonts w:ascii="Google Sans Text" w:eastAsia="Google Sans Text" w:hAnsi="Google Sans Text" w:cs="Google Sans Text"/>
          <w:color w:val="1B1C1D"/>
          <w:sz w:val="24"/>
          <w:szCs w:val="24"/>
        </w:rPr>
        <w:t>:</w:t>
      </w:r>
    </w:p>
    <w:p w14:paraId="3DB7D45C" w14:textId="77777777" w:rsidR="00DC3F72"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Confidentiality:</w:t>
      </w:r>
      <w:r>
        <w:rPr>
          <w:rFonts w:ascii="Google Sans Text" w:eastAsia="Google Sans Text" w:hAnsi="Google Sans Text" w:cs="Google Sans Text"/>
          <w:color w:val="1B1C1D"/>
          <w:sz w:val="24"/>
          <w:szCs w:val="24"/>
        </w:rPr>
        <w:t xml:space="preserve"> Protecting sensitive information from unauthorized access or disclosure.</w:t>
      </w:r>
    </w:p>
    <w:p w14:paraId="505AA8FC" w14:textId="77777777" w:rsidR="00DC3F72"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Integrity:</w:t>
      </w:r>
      <w:r>
        <w:rPr>
          <w:rFonts w:ascii="Google Sans Text" w:eastAsia="Google Sans Text" w:hAnsi="Google Sans Text" w:cs="Google Sans Text"/>
          <w:color w:val="1B1C1D"/>
          <w:sz w:val="24"/>
          <w:szCs w:val="24"/>
        </w:rPr>
        <w:t xml:space="preserve"> Ensuring that data is accurate, complete, and has not been tampered with.</w:t>
      </w:r>
    </w:p>
    <w:p w14:paraId="4111A40A" w14:textId="77777777" w:rsidR="00DC3F72"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Availability:</w:t>
      </w:r>
      <w:r>
        <w:rPr>
          <w:rFonts w:ascii="Google Sans Text" w:eastAsia="Google Sans Text" w:hAnsi="Google Sans Text" w:cs="Google Sans Text"/>
          <w:color w:val="1B1C1D"/>
          <w:sz w:val="24"/>
          <w:szCs w:val="24"/>
        </w:rPr>
        <w:t xml:space="preserve"> Guaranteeing that authorized users can access information and systems when needed.</w:t>
      </w:r>
      <w:r>
        <w:rPr>
          <w:rFonts w:ascii="Google Sans Text" w:eastAsia="Google Sans Text" w:hAnsi="Google Sans Text" w:cs="Google Sans Text"/>
          <w:color w:val="575B5F"/>
          <w:sz w:val="24"/>
          <w:szCs w:val="24"/>
          <w:vertAlign w:val="superscript"/>
        </w:rPr>
        <w:t>14</w:t>
      </w:r>
      <w:r>
        <w:rPr>
          <w:color w:val="000000"/>
        </w:rPr>
        <w:br/>
      </w:r>
      <w:r>
        <w:rPr>
          <w:color w:val="000000"/>
        </w:rPr>
        <w:br/>
      </w:r>
      <w:r>
        <w:rPr>
          <w:rFonts w:ascii="Google Sans Text" w:eastAsia="Google Sans Text" w:hAnsi="Google Sans Text" w:cs="Google Sans Text"/>
          <w:color w:val="1B1C1D"/>
          <w:sz w:val="24"/>
          <w:szCs w:val="24"/>
        </w:rPr>
        <w:t>Security controls are designed to protect these three fundamental principles, restricting unauthorized access, monitoring for security incidents, and providing mechanisms for recovery.</w:t>
      </w:r>
    </w:p>
    <w:p w14:paraId="5CCEDAF7" w14:textId="77777777" w:rsidR="00DC3F72" w:rsidRDefault="00DC3F72">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06B30C94" w14:textId="77777777" w:rsidR="00DC3F7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3.2 Types of Controls: Physical, Technical, and Administrative</w:t>
      </w:r>
    </w:p>
    <w:p w14:paraId="1DF62AE3" w14:textId="77777777" w:rsidR="00DC3F72" w:rsidRDefault="00DC3F7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7D804E2" w14:textId="77777777" w:rsidR="00DC3F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Security controls are broadly categorized into three interdependent types, each addressing different aspects of protection.</w:t>
      </w:r>
    </w:p>
    <w:p w14:paraId="05401158" w14:textId="77777777" w:rsidR="00DC3F7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Physical Controls</w:t>
      </w:r>
    </w:p>
    <w:p w14:paraId="05E61C23" w14:textId="77777777" w:rsidR="00DC3F7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These are tangible measures implemented to safeguard hardware, facilities, and physical assets from unauthorized access or damage.14 They are the first line of defense against physical intrusion.</w:t>
      </w:r>
    </w:p>
    <w:p w14:paraId="67D222E9" w14:textId="77777777" w:rsidR="00DC3F72"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Examples:</w:t>
      </w:r>
      <w:r>
        <w:rPr>
          <w:rFonts w:ascii="Google Sans Text" w:eastAsia="Google Sans Text" w:hAnsi="Google Sans Text" w:cs="Google Sans Text"/>
          <w:color w:val="1B1C1D"/>
          <w:sz w:val="24"/>
          <w:szCs w:val="24"/>
        </w:rPr>
        <w:t xml:space="preserve"> Locks, fences, security gates, vehicle barriers, security guards, biometric scanners (e.g., fingerprint or iris scans), surveillance systems (CCTV), motion detectors, lighting systems, and warning signs.</w:t>
      </w:r>
      <w:r>
        <w:rPr>
          <w:rFonts w:ascii="Google Sans Text" w:eastAsia="Google Sans Text" w:hAnsi="Google Sans Text" w:cs="Google Sans Text"/>
          <w:color w:val="575B5F"/>
          <w:sz w:val="24"/>
          <w:szCs w:val="24"/>
          <w:vertAlign w:val="superscript"/>
        </w:rPr>
        <w:t>8</w:t>
      </w:r>
    </w:p>
    <w:p w14:paraId="03922754" w14:textId="77777777" w:rsidR="00DC3F72"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Function:</w:t>
      </w:r>
      <w:r>
        <w:rPr>
          <w:rFonts w:ascii="Google Sans Text" w:eastAsia="Google Sans Text" w:hAnsi="Google Sans Text" w:cs="Google Sans Text"/>
          <w:color w:val="1B1C1D"/>
          <w:sz w:val="24"/>
          <w:szCs w:val="24"/>
        </w:rPr>
        <w:t xml:space="preserve"> Their primary role is to prevent physical intrusion that could lead to data breaches or equipment theft. They are essential for controlling access to sensitive areas like data centers and server rooms. Physical controls also contribute to disaster recovery planning by safeguarding backup systems and ensuring continuity during events like power outages or natural disasters.</w:t>
      </w:r>
      <w:r>
        <w:rPr>
          <w:rFonts w:ascii="Google Sans Text" w:eastAsia="Google Sans Text" w:hAnsi="Google Sans Text" w:cs="Google Sans Text"/>
          <w:color w:val="575B5F"/>
          <w:sz w:val="24"/>
          <w:szCs w:val="24"/>
          <w:vertAlign w:val="superscript"/>
        </w:rPr>
        <w:t>14</w:t>
      </w:r>
    </w:p>
    <w:p w14:paraId="18FB7D76" w14:textId="77777777" w:rsidR="00DC3F72"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Technical Controls (Logical Controls)</w:t>
      </w:r>
    </w:p>
    <w:p w14:paraId="0308D756" w14:textId="77777777" w:rsidR="00DC3F7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These controls utilize technology to protect information systems and networks from cyber threats.14 They automate the process of monitoring and responding to cyber threats, managing vast volumes of data and potential vulnerabilities.</w:t>
      </w:r>
    </w:p>
    <w:p w14:paraId="0539ABF4" w14:textId="77777777" w:rsidR="00DC3F72"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Examples:</w:t>
      </w:r>
      <w:r>
        <w:rPr>
          <w:rFonts w:ascii="Google Sans Text" w:eastAsia="Google Sans Text" w:hAnsi="Google Sans Text" w:cs="Google Sans Text"/>
          <w:color w:val="1B1C1D"/>
          <w:sz w:val="24"/>
          <w:szCs w:val="24"/>
        </w:rPr>
        <w:t xml:space="preserve"> Firewalls (which filter network traffic), encryption (scrambling data to prevent unauthorized reading), antivirus and anti-malware software, intrusion detection systems (IDS) and intrusion prevention systems (IPS) (which monitor for and block malicious activity), access controls (restricting who can access what), Security Information and Event Management (SIEM) systems (for logging </w:t>
      </w:r>
      <w:r>
        <w:rPr>
          <w:rFonts w:ascii="Google Sans Text" w:eastAsia="Google Sans Text" w:hAnsi="Google Sans Text" w:cs="Google Sans Text"/>
          <w:color w:val="1B1C1D"/>
          <w:sz w:val="24"/>
          <w:szCs w:val="24"/>
        </w:rPr>
        <w:lastRenderedPageBreak/>
        <w:t>and monitoring network traffic), and configuration rules.</w:t>
      </w:r>
      <w:r>
        <w:rPr>
          <w:rFonts w:ascii="Google Sans Text" w:eastAsia="Google Sans Text" w:hAnsi="Google Sans Text" w:cs="Google Sans Text"/>
          <w:color w:val="575B5F"/>
          <w:sz w:val="24"/>
          <w:szCs w:val="24"/>
          <w:vertAlign w:val="superscript"/>
        </w:rPr>
        <w:t>8</w:t>
      </w:r>
    </w:p>
    <w:p w14:paraId="10865B7B" w14:textId="77777777" w:rsidR="00DC3F72"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Function:</w:t>
      </w:r>
      <w:r>
        <w:rPr>
          <w:rFonts w:ascii="Google Sans Text" w:eastAsia="Google Sans Text" w:hAnsi="Google Sans Text" w:cs="Google Sans Text"/>
          <w:color w:val="1B1C1D"/>
          <w:sz w:val="24"/>
          <w:szCs w:val="24"/>
        </w:rPr>
        <w:t xml:space="preserve"> Technical controls often serve as the first line of defense in identifying and mitigating cyber threats. Their effectiveness relies on their ability to adapt to new threats, typically through regular updates and patches that address known vulnerabilities. This adaptability is crucial in rapidly changing technological environments and against sophisticated cyberattacks.</w:t>
      </w:r>
      <w:r>
        <w:rPr>
          <w:rFonts w:ascii="Google Sans Text" w:eastAsia="Google Sans Text" w:hAnsi="Google Sans Text" w:cs="Google Sans Text"/>
          <w:color w:val="575B5F"/>
          <w:sz w:val="24"/>
          <w:szCs w:val="24"/>
          <w:vertAlign w:val="superscript"/>
        </w:rPr>
        <w:t>14</w:t>
      </w:r>
    </w:p>
    <w:p w14:paraId="0D702BC2" w14:textId="77777777" w:rsidR="00DC3F72"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Administrative Controls</w:t>
      </w:r>
    </w:p>
    <w:p w14:paraId="234B70E8" w14:textId="77777777" w:rsidR="00DC3F7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These controls involve policies, procedures, and practices that govern the security framework within an organization.14 They define personnel responsibilities and business practices in alignment with the organization's security goals.</w:t>
      </w:r>
    </w:p>
    <w:p w14:paraId="203731B0" w14:textId="77777777" w:rsidR="00DC3F72"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Examples:</w:t>
      </w:r>
      <w:r>
        <w:rPr>
          <w:rFonts w:ascii="Google Sans Text" w:eastAsia="Google Sans Text" w:hAnsi="Google Sans Text" w:cs="Google Sans Text"/>
          <w:color w:val="1B1C1D"/>
          <w:sz w:val="24"/>
          <w:szCs w:val="24"/>
        </w:rPr>
        <w:t xml:space="preserve"> Security policies (e.g., acceptable use policies, password policies), security awareness training programs for employees, access management procedures (defining who has access to what resources), risk assessments, and incident response plans.</w:t>
      </w:r>
      <w:r>
        <w:rPr>
          <w:rFonts w:ascii="Google Sans Text" w:eastAsia="Google Sans Text" w:hAnsi="Google Sans Text" w:cs="Google Sans Text"/>
          <w:color w:val="575B5F"/>
          <w:sz w:val="24"/>
          <w:szCs w:val="24"/>
          <w:vertAlign w:val="superscript"/>
        </w:rPr>
        <w:t>8</w:t>
      </w:r>
    </w:p>
    <w:p w14:paraId="0079EE04" w14:textId="77777777" w:rsidR="00DC3F72"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Function:</w:t>
      </w:r>
      <w:r>
        <w:rPr>
          <w:rFonts w:ascii="Google Sans Text" w:eastAsia="Google Sans Text" w:hAnsi="Google Sans Text" w:cs="Google Sans Text"/>
          <w:color w:val="1B1C1D"/>
          <w:sz w:val="24"/>
          <w:szCs w:val="24"/>
        </w:rPr>
        <w:t xml:space="preserve"> Administrative controls establish the organizational tone for security, influence the security culture, and ensure compliance through structured oversight. They are essential for defining roles and responsibilities, ensuring that everyone understands their part in maintaining security, and reducing human error, which is a common factor in security incidents.</w:t>
      </w:r>
      <w:r>
        <w:rPr>
          <w:rFonts w:ascii="Google Sans Text" w:eastAsia="Google Sans Text" w:hAnsi="Google Sans Text" w:cs="Google Sans Text"/>
          <w:color w:val="575B5F"/>
          <w:sz w:val="24"/>
          <w:szCs w:val="24"/>
          <w:vertAlign w:val="superscript"/>
        </w:rPr>
        <w:t>14</w:t>
      </w:r>
    </w:p>
    <w:p w14:paraId="60ACCCB5" w14:textId="77777777" w:rsidR="00DC3F72" w:rsidRDefault="00000000">
      <w:pPr>
        <w:pBdr>
          <w:top w:val="nil"/>
          <w:left w:val="nil"/>
          <w:bottom w:val="nil"/>
          <w:right w:val="nil"/>
          <w:between w:val="nil"/>
        </w:pBdr>
        <w:spacing w:before="240"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Table 3: Overview of Security Control Types and Examples</w:t>
      </w: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42"/>
        <w:gridCol w:w="2970"/>
        <w:gridCol w:w="5048"/>
      </w:tblGrid>
      <w:tr w:rsidR="00DC3F72" w14:paraId="34C37CE0" w14:textId="77777777" w:rsidTr="00B4266B">
        <w:tc>
          <w:tcPr>
            <w:tcW w:w="1342"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Mar>
              <w:top w:w="120" w:type="dxa"/>
              <w:left w:w="180" w:type="dxa"/>
              <w:bottom w:w="120" w:type="dxa"/>
              <w:right w:w="180" w:type="dxa"/>
            </w:tcMar>
          </w:tcPr>
          <w:p w14:paraId="60361541" w14:textId="77777777" w:rsidR="00DC3F72" w:rsidRPr="009414D0" w:rsidRDefault="00000000" w:rsidP="009414D0">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B1C1D"/>
                <w:sz w:val="24"/>
                <w:szCs w:val="24"/>
              </w:rPr>
            </w:pPr>
            <w:r w:rsidRPr="009414D0">
              <w:rPr>
                <w:rFonts w:ascii="Google Sans Text" w:eastAsia="Google Sans Text" w:hAnsi="Google Sans Text" w:cs="Google Sans Text"/>
                <w:b/>
                <w:bCs/>
                <w:color w:val="1B1C1D"/>
                <w:sz w:val="24"/>
                <w:szCs w:val="24"/>
              </w:rPr>
              <w:t>Control Type</w:t>
            </w:r>
          </w:p>
        </w:tc>
        <w:tc>
          <w:tcPr>
            <w:tcW w:w="297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Mar>
              <w:top w:w="120" w:type="dxa"/>
              <w:left w:w="180" w:type="dxa"/>
              <w:bottom w:w="120" w:type="dxa"/>
              <w:right w:w="180" w:type="dxa"/>
            </w:tcMar>
          </w:tcPr>
          <w:p w14:paraId="15DA55FA" w14:textId="77777777" w:rsidR="00DC3F72" w:rsidRPr="009414D0" w:rsidRDefault="00000000" w:rsidP="009414D0">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B1C1D"/>
                <w:sz w:val="24"/>
                <w:szCs w:val="24"/>
              </w:rPr>
            </w:pPr>
            <w:r w:rsidRPr="009414D0">
              <w:rPr>
                <w:rFonts w:ascii="Google Sans Text" w:eastAsia="Google Sans Text" w:hAnsi="Google Sans Text" w:cs="Google Sans Text"/>
                <w:b/>
                <w:bCs/>
                <w:color w:val="1B1C1D"/>
                <w:sz w:val="24"/>
                <w:szCs w:val="24"/>
              </w:rPr>
              <w:t>Description</w:t>
            </w:r>
          </w:p>
        </w:tc>
        <w:tc>
          <w:tcPr>
            <w:tcW w:w="5048"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Mar>
              <w:top w:w="120" w:type="dxa"/>
              <w:left w:w="180" w:type="dxa"/>
              <w:bottom w:w="120" w:type="dxa"/>
              <w:right w:w="180" w:type="dxa"/>
            </w:tcMar>
          </w:tcPr>
          <w:p w14:paraId="742118DB" w14:textId="77777777" w:rsidR="00DC3F72" w:rsidRPr="009414D0" w:rsidRDefault="00000000" w:rsidP="009414D0">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B1C1D"/>
                <w:sz w:val="24"/>
                <w:szCs w:val="24"/>
              </w:rPr>
            </w:pPr>
            <w:r w:rsidRPr="009414D0">
              <w:rPr>
                <w:rFonts w:ascii="Google Sans Text" w:eastAsia="Google Sans Text" w:hAnsi="Google Sans Text" w:cs="Google Sans Text"/>
                <w:b/>
                <w:bCs/>
                <w:color w:val="1B1C1D"/>
                <w:sz w:val="24"/>
                <w:szCs w:val="24"/>
              </w:rPr>
              <w:t>Examples</w:t>
            </w:r>
          </w:p>
        </w:tc>
      </w:tr>
      <w:tr w:rsidR="00DC3F72" w14:paraId="5180D8A2" w14:textId="77777777" w:rsidTr="00B4266B">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9A65D5"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Physical Controls</w:t>
            </w:r>
          </w:p>
        </w:tc>
        <w:tc>
          <w:tcPr>
            <w:tcW w:w="29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4168A8"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Tangible measures to protect hardware, facilities, and physical assets from unauthorized access or damage.</w:t>
            </w:r>
          </w:p>
        </w:tc>
        <w:tc>
          <w:tcPr>
            <w:tcW w:w="50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58CB6D"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Locks, Fences, Security Guards, Biometric Scanners, Surveillance Systems (CCTV), Environmental Controls (HVAC, Fire Suppression).</w:t>
            </w:r>
          </w:p>
        </w:tc>
      </w:tr>
      <w:tr w:rsidR="00DC3F72" w14:paraId="07B137C3" w14:textId="77777777" w:rsidTr="00B4266B">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0395FE"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Technical Controls</w:t>
            </w:r>
          </w:p>
        </w:tc>
        <w:tc>
          <w:tcPr>
            <w:tcW w:w="29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9E14A1"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Technology-based safeguards to protect information systems and networks from cyber threats.</w:t>
            </w:r>
          </w:p>
        </w:tc>
        <w:tc>
          <w:tcPr>
            <w:tcW w:w="50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8A38C9"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Firewalls, Encryption, Antivirus Software, Intrusion Detection/Prevention Systems (IDS/IPS), Access Controls (e.g., Multi-Factor Authentication), Security Information and Event Management (SIEM).</w:t>
            </w:r>
          </w:p>
        </w:tc>
      </w:tr>
      <w:tr w:rsidR="00DC3F72" w14:paraId="3CA601B2" w14:textId="77777777" w:rsidTr="00B4266B">
        <w:tc>
          <w:tcPr>
            <w:tcW w:w="134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B4E4EB"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lastRenderedPageBreak/>
              <w:t>Administrative Controls</w:t>
            </w:r>
          </w:p>
        </w:tc>
        <w:tc>
          <w:tcPr>
            <w:tcW w:w="29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BEE43D"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Policies, procedures, and practices that govern the security framework and guide personnel behavior.</w:t>
            </w:r>
          </w:p>
        </w:tc>
        <w:tc>
          <w:tcPr>
            <w:tcW w:w="504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46BBF9"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Security Policies (e.g., Acceptable Use), Security Awareness Training, Access Management Procedures, Risk Assessments, Incident Response Plans.</w:t>
            </w:r>
          </w:p>
        </w:tc>
      </w:tr>
    </w:tbl>
    <w:p w14:paraId="479BD305" w14:textId="77777777" w:rsidR="00DC3F72" w:rsidRDefault="00DC3F72">
      <w:pPr>
        <w:pBdr>
          <w:top w:val="nil"/>
          <w:left w:val="nil"/>
          <w:bottom w:val="nil"/>
          <w:right w:val="nil"/>
          <w:between w:val="nil"/>
        </w:pBdr>
        <w:spacing w:before="480" w:after="240" w:line="275" w:lineRule="auto"/>
        <w:rPr>
          <w:rFonts w:ascii="Google Sans Text" w:eastAsia="Google Sans Text" w:hAnsi="Google Sans Text" w:cs="Google Sans Text"/>
          <w:color w:val="1B1C1D"/>
          <w:sz w:val="20"/>
          <w:szCs w:val="20"/>
        </w:rPr>
      </w:pPr>
    </w:p>
    <w:p w14:paraId="3FFB39FD" w14:textId="77777777" w:rsidR="00DC3F7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3.3 Functions of Controls: Prevention, Detection, Correction, Deterrence, Compensating</w:t>
      </w:r>
    </w:p>
    <w:p w14:paraId="23EC6A37" w14:textId="77777777" w:rsidR="00DC3F72" w:rsidRDefault="00DC3F7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3FB38883" w14:textId="77777777" w:rsidR="00DC3F7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Beyond their type, security controls can also be categorized by their function in the security lifecycle:</w:t>
      </w:r>
    </w:p>
    <w:p w14:paraId="6588DCD5" w14:textId="77777777" w:rsidR="00DC3F7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Preventive Controls:</w:t>
      </w:r>
      <w:r>
        <w:rPr>
          <w:rFonts w:ascii="Google Sans Text" w:eastAsia="Google Sans Text" w:hAnsi="Google Sans Text" w:cs="Google Sans Text"/>
          <w:color w:val="1B1C1D"/>
          <w:sz w:val="24"/>
          <w:szCs w:val="24"/>
        </w:rPr>
        <w:t xml:space="preserve"> These controls aim to deter or stop security incidents </w:t>
      </w:r>
      <w:r>
        <w:rPr>
          <w:rFonts w:ascii="Google Sans Text" w:eastAsia="Google Sans Text" w:hAnsi="Google Sans Text" w:cs="Google Sans Text"/>
          <w:i/>
          <w:color w:val="1B1C1D"/>
          <w:sz w:val="24"/>
          <w:szCs w:val="24"/>
        </w:rPr>
        <w:t>before</w:t>
      </w:r>
      <w:r>
        <w:rPr>
          <w:rFonts w:ascii="Google Sans Text" w:eastAsia="Google Sans Text" w:hAnsi="Google Sans Text" w:cs="Google Sans Text"/>
          <w:color w:val="1B1C1D"/>
          <w:sz w:val="24"/>
          <w:szCs w:val="24"/>
        </w:rPr>
        <w:t xml:space="preserve"> they occur.</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Examples include strong authentication mechanisms, access management systems that limit opportunities for unauthorized access, and regular security training for employees to prevent them from falling for social engineering attacks.</w:t>
      </w:r>
      <w:r>
        <w:rPr>
          <w:rFonts w:ascii="Google Sans Text" w:eastAsia="Google Sans Text" w:hAnsi="Google Sans Text" w:cs="Google Sans Text"/>
          <w:color w:val="575B5F"/>
          <w:sz w:val="24"/>
          <w:szCs w:val="24"/>
          <w:vertAlign w:val="superscript"/>
        </w:rPr>
        <w:t>8</w:t>
      </w:r>
    </w:p>
    <w:p w14:paraId="4E8CD003" w14:textId="77777777" w:rsidR="00DC3F7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Detective Controls:</w:t>
      </w:r>
      <w:r>
        <w:rPr>
          <w:rFonts w:ascii="Google Sans Text" w:eastAsia="Google Sans Text" w:hAnsi="Google Sans Text" w:cs="Google Sans Text"/>
          <w:color w:val="1B1C1D"/>
          <w:sz w:val="24"/>
          <w:szCs w:val="24"/>
        </w:rPr>
        <w:t xml:space="preserve"> These controls identify and alert security teams to potential security incidents </w:t>
      </w:r>
      <w:r>
        <w:rPr>
          <w:rFonts w:ascii="Google Sans Text" w:eastAsia="Google Sans Text" w:hAnsi="Google Sans Text" w:cs="Google Sans Text"/>
          <w:i/>
          <w:color w:val="1B1C1D"/>
          <w:sz w:val="24"/>
          <w:szCs w:val="24"/>
        </w:rPr>
        <w:t>after</w:t>
      </w:r>
      <w:r>
        <w:rPr>
          <w:rFonts w:ascii="Google Sans Text" w:eastAsia="Google Sans Text" w:hAnsi="Google Sans Text" w:cs="Google Sans Text"/>
          <w:color w:val="1B1C1D"/>
          <w:sz w:val="24"/>
          <w:szCs w:val="24"/>
        </w:rPr>
        <w:t xml:space="preserve"> they have occurred but before significant damage is done.</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Examples include surveillance systems, intrusion detection systems (IDS) that monitor for suspicious activities, and log analysis tools that flag anomalies in system logs.</w:t>
      </w:r>
      <w:r>
        <w:rPr>
          <w:rFonts w:ascii="Google Sans Text" w:eastAsia="Google Sans Text" w:hAnsi="Google Sans Text" w:cs="Google Sans Text"/>
          <w:color w:val="575B5F"/>
          <w:sz w:val="24"/>
          <w:szCs w:val="24"/>
          <w:vertAlign w:val="superscript"/>
        </w:rPr>
        <w:t>8</w:t>
      </w:r>
    </w:p>
    <w:p w14:paraId="0B14EDDE" w14:textId="77777777" w:rsidR="00DC3F7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Corrective Controls:</w:t>
      </w:r>
      <w:r>
        <w:rPr>
          <w:rFonts w:ascii="Google Sans Text" w:eastAsia="Google Sans Text" w:hAnsi="Google Sans Text" w:cs="Google Sans Text"/>
          <w:color w:val="1B1C1D"/>
          <w:sz w:val="24"/>
          <w:szCs w:val="24"/>
        </w:rPr>
        <w:t xml:space="preserve"> These measures are taken to rectify and recover from security incidents or breaches, focusing on mitigating damage, restoring system integrity, and preventing recurrence.</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Actions may involve patching vulnerabilities, restoring data from backups, and implementing changes to security configurations.</w:t>
      </w:r>
      <w:r>
        <w:rPr>
          <w:rFonts w:ascii="Google Sans Text" w:eastAsia="Google Sans Text" w:hAnsi="Google Sans Text" w:cs="Google Sans Text"/>
          <w:color w:val="575B5F"/>
          <w:sz w:val="24"/>
          <w:szCs w:val="24"/>
          <w:vertAlign w:val="superscript"/>
        </w:rPr>
        <w:t>8</w:t>
      </w:r>
    </w:p>
    <w:p w14:paraId="3CF60AE8" w14:textId="77777777" w:rsidR="00DC3F7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Deterrent Controls:</w:t>
      </w:r>
      <w:r>
        <w:rPr>
          <w:rFonts w:ascii="Google Sans Text" w:eastAsia="Google Sans Text" w:hAnsi="Google Sans Text" w:cs="Google Sans Text"/>
          <w:color w:val="1B1C1D"/>
          <w:sz w:val="24"/>
          <w:szCs w:val="24"/>
        </w:rPr>
        <w:t xml:space="preserve"> These controls discourage malicious activities by making potential offenders aware of the negative consequences of their actions.</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This can be achieved through visible security measures like warning signs, surveillance cameras, and clear policies outlining legal repercussions for breaches.</w:t>
      </w:r>
      <w:r>
        <w:rPr>
          <w:rFonts w:ascii="Google Sans Text" w:eastAsia="Google Sans Text" w:hAnsi="Google Sans Text" w:cs="Google Sans Text"/>
          <w:color w:val="575B5F"/>
          <w:sz w:val="24"/>
          <w:szCs w:val="24"/>
          <w:vertAlign w:val="superscript"/>
        </w:rPr>
        <w:t>8</w:t>
      </w:r>
    </w:p>
    <w:p w14:paraId="460D3508" w14:textId="77777777" w:rsidR="00DC3F72"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Compensating Controls:</w:t>
      </w:r>
      <w:r>
        <w:rPr>
          <w:rFonts w:ascii="Google Sans Text" w:eastAsia="Google Sans Text" w:hAnsi="Google Sans Text" w:cs="Google Sans Text"/>
          <w:color w:val="1B1C1D"/>
          <w:sz w:val="24"/>
          <w:szCs w:val="24"/>
        </w:rPr>
        <w:t xml:space="preserve"> These are alternative measures implemented when primary controls are impractical or insufficient, ensuring that security goals are still met through different approaches and maintaining protection levels.</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An example is using a Time-based One Time-Password (TOTP) as a temporary </w:t>
      </w:r>
      <w:r>
        <w:rPr>
          <w:rFonts w:ascii="Google Sans Text" w:eastAsia="Google Sans Text" w:hAnsi="Google Sans Text" w:cs="Google Sans Text"/>
          <w:color w:val="1B1C1D"/>
          <w:sz w:val="24"/>
          <w:szCs w:val="24"/>
        </w:rPr>
        <w:lastRenderedPageBreak/>
        <w:t>passcode when full multi-factor authentication is not yet fully deployed.</w:t>
      </w:r>
      <w:r>
        <w:rPr>
          <w:rFonts w:ascii="Google Sans Text" w:eastAsia="Google Sans Text" w:hAnsi="Google Sans Text" w:cs="Google Sans Text"/>
          <w:color w:val="575B5F"/>
          <w:sz w:val="24"/>
          <w:szCs w:val="24"/>
          <w:vertAlign w:val="superscript"/>
        </w:rPr>
        <w:t>8</w:t>
      </w:r>
    </w:p>
    <w:p w14:paraId="03B84A14" w14:textId="77777777" w:rsidR="00DC3F72" w:rsidRDefault="00DC3F72">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4FFE9065" w14:textId="77777777" w:rsidR="00DC3F7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3.4 Implementing a Layered Defense Strategy (Defense in Depth)</w:t>
      </w:r>
    </w:p>
    <w:p w14:paraId="73F65631" w14:textId="77777777" w:rsidR="00DC3F72" w:rsidRDefault="00DC3F7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C559E65" w14:textId="77777777" w:rsidR="00DC3F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most effective approach to cybersecurity is to implement a </w:t>
      </w:r>
      <w:r>
        <w:rPr>
          <w:rFonts w:ascii="Google Sans Text" w:eastAsia="Google Sans Text" w:hAnsi="Google Sans Text" w:cs="Google Sans Text"/>
          <w:b/>
          <w:color w:val="1B1C1D"/>
          <w:sz w:val="24"/>
          <w:szCs w:val="24"/>
        </w:rPr>
        <w:t>layered security model</w:t>
      </w:r>
      <w:r>
        <w:rPr>
          <w:rFonts w:ascii="Google Sans Text" w:eastAsia="Google Sans Text" w:hAnsi="Google Sans Text" w:cs="Google Sans Text"/>
          <w:color w:val="1B1C1D"/>
          <w:sz w:val="24"/>
          <w:szCs w:val="24"/>
        </w:rPr>
        <w:t>, often referred to as "defense in depth".</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This strategy involves deploying multiple safeguards that work in tandem, ensuring that if one layer fails, others continue to provide protection.</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No single control is foolproof, and a multi-layered approach significantly improves an organization's resilience against sophisticated attacks.</w:t>
      </w:r>
    </w:p>
    <w:p w14:paraId="0BAA67A1" w14:textId="77777777" w:rsidR="00DC3F7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model typically includes several tiers of protection:</w:t>
      </w:r>
    </w:p>
    <w:p w14:paraId="23564449" w14:textId="77777777" w:rsidR="00DC3F72"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Perimeter Security:</w:t>
      </w:r>
      <w:r>
        <w:rPr>
          <w:rFonts w:ascii="Google Sans Text" w:eastAsia="Google Sans Text" w:hAnsi="Google Sans Text" w:cs="Google Sans Text"/>
          <w:color w:val="1B1C1D"/>
          <w:sz w:val="24"/>
          <w:szCs w:val="24"/>
        </w:rPr>
        <w:t xml:space="preserve"> The outermost layer, including fences, security gates, and motion detectors, designed to deter or delay initial intrusion attempts.</w:t>
      </w:r>
      <w:r>
        <w:rPr>
          <w:rFonts w:ascii="Google Sans Text" w:eastAsia="Google Sans Text" w:hAnsi="Google Sans Text" w:cs="Google Sans Text"/>
          <w:color w:val="575B5F"/>
          <w:sz w:val="24"/>
          <w:szCs w:val="24"/>
          <w:vertAlign w:val="superscript"/>
        </w:rPr>
        <w:t>15</w:t>
      </w:r>
    </w:p>
    <w:p w14:paraId="3F867238" w14:textId="77777777" w:rsidR="00DC3F72"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Facility Access Controls:</w:t>
      </w:r>
      <w:r>
        <w:rPr>
          <w:rFonts w:ascii="Google Sans Text" w:eastAsia="Google Sans Text" w:hAnsi="Google Sans Text" w:cs="Google Sans Text"/>
          <w:color w:val="1B1C1D"/>
          <w:sz w:val="24"/>
          <w:szCs w:val="24"/>
        </w:rPr>
        <w:t xml:space="preserve"> Managing who can enter the building itself, using electronic badge readers, biometric scanners, and security personnel.</w:t>
      </w:r>
      <w:r>
        <w:rPr>
          <w:rFonts w:ascii="Google Sans Text" w:eastAsia="Google Sans Text" w:hAnsi="Google Sans Text" w:cs="Google Sans Text"/>
          <w:color w:val="575B5F"/>
          <w:sz w:val="24"/>
          <w:szCs w:val="24"/>
          <w:vertAlign w:val="superscript"/>
        </w:rPr>
        <w:t>15</w:t>
      </w:r>
    </w:p>
    <w:p w14:paraId="23D8B60C" w14:textId="77777777" w:rsidR="00DC3F72"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Internal Area Controls:</w:t>
      </w:r>
      <w:r>
        <w:rPr>
          <w:rFonts w:ascii="Google Sans Text" w:eastAsia="Google Sans Text" w:hAnsi="Google Sans Text" w:cs="Google Sans Text"/>
          <w:color w:val="1B1C1D"/>
          <w:sz w:val="24"/>
          <w:szCs w:val="24"/>
        </w:rPr>
        <w:t xml:space="preserve"> Restricting access to sensitive zones within a facility, such as data centers, often requiring multiple layers of authentication and alarm systems.</w:t>
      </w:r>
      <w:r>
        <w:rPr>
          <w:rFonts w:ascii="Google Sans Text" w:eastAsia="Google Sans Text" w:hAnsi="Google Sans Text" w:cs="Google Sans Text"/>
          <w:color w:val="575B5F"/>
          <w:sz w:val="24"/>
          <w:szCs w:val="24"/>
          <w:vertAlign w:val="superscript"/>
        </w:rPr>
        <w:t>15</w:t>
      </w:r>
    </w:p>
    <w:p w14:paraId="4BCCACD2" w14:textId="77777777" w:rsidR="00DC3F72"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Object-Level Protection:</w:t>
      </w:r>
      <w:r>
        <w:rPr>
          <w:rFonts w:ascii="Google Sans Text" w:eastAsia="Google Sans Text" w:hAnsi="Google Sans Text" w:cs="Google Sans Text"/>
          <w:color w:val="1B1C1D"/>
          <w:sz w:val="24"/>
          <w:szCs w:val="24"/>
        </w:rPr>
        <w:t xml:space="preserve"> Securing individual hardware components like servers, workstations, and portable devices with locking mechanisms and security enclosures.</w:t>
      </w:r>
      <w:r>
        <w:rPr>
          <w:rFonts w:ascii="Google Sans Text" w:eastAsia="Google Sans Text" w:hAnsi="Google Sans Text" w:cs="Google Sans Text"/>
          <w:color w:val="575B5F"/>
          <w:sz w:val="24"/>
          <w:szCs w:val="24"/>
          <w:vertAlign w:val="superscript"/>
        </w:rPr>
        <w:t>15</w:t>
      </w:r>
    </w:p>
    <w:p w14:paraId="060ED28D" w14:textId="77777777" w:rsidR="00DC3F72"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effectiveness of technical and physical security controls is significantly enhanced when they are integrated with strong administrative policies and logical controls.</w:t>
      </w:r>
      <w:r>
        <w:rPr>
          <w:rFonts w:ascii="Google Sans Text" w:eastAsia="Google Sans Text" w:hAnsi="Google Sans Text" w:cs="Google Sans Text"/>
          <w:color w:val="575B5F"/>
          <w:sz w:val="24"/>
          <w:szCs w:val="24"/>
          <w:vertAlign w:val="superscript"/>
        </w:rPr>
        <w:t>15</w:t>
      </w:r>
      <w:r>
        <w:rPr>
          <w:rFonts w:ascii="Google Sans Text" w:eastAsia="Google Sans Text" w:hAnsi="Google Sans Text" w:cs="Google Sans Text"/>
          <w:color w:val="1B1C1D"/>
          <w:sz w:val="24"/>
          <w:szCs w:val="24"/>
        </w:rPr>
        <w:t xml:space="preserve"> For example, a technical control like a firewall is most effective when guided by a clear administrative policy on what traffic to allow or block. Similarly, a badge scan (physical control) can trigger surveillance footage (technical control) and integrate with HR systems for access provisioning (administrative control).</w:t>
      </w:r>
      <w:r>
        <w:rPr>
          <w:rFonts w:ascii="Google Sans Text" w:eastAsia="Google Sans Text" w:hAnsi="Google Sans Text" w:cs="Google Sans Text"/>
          <w:color w:val="575B5F"/>
          <w:sz w:val="24"/>
          <w:szCs w:val="24"/>
          <w:vertAlign w:val="superscript"/>
        </w:rPr>
        <w:t>15</w:t>
      </w:r>
      <w:r>
        <w:rPr>
          <w:rFonts w:ascii="Google Sans Text" w:eastAsia="Google Sans Text" w:hAnsi="Google Sans Text" w:cs="Google Sans Text"/>
          <w:color w:val="1B1C1D"/>
          <w:sz w:val="24"/>
          <w:szCs w:val="24"/>
        </w:rPr>
        <w:t xml:space="preserve"> This interdependence underscores that a truly robust security posture requires a holistic view where technology, processes, and people work together seamlessly. Consistent enforcement of policies and continuous employee training are crucial, as human error or oversight can undermine even the most robust technical safeguards.</w:t>
      </w:r>
      <w:r>
        <w:rPr>
          <w:rFonts w:ascii="Google Sans Text" w:eastAsia="Google Sans Text" w:hAnsi="Google Sans Text" w:cs="Google Sans Text"/>
          <w:color w:val="575B5F"/>
          <w:sz w:val="24"/>
          <w:szCs w:val="24"/>
          <w:vertAlign w:val="superscript"/>
        </w:rPr>
        <w:t>15</w:t>
      </w:r>
    </w:p>
    <w:p w14:paraId="01B03209" w14:textId="77777777" w:rsidR="00DC3F72"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Table 4: Layered Defense: Controls Mitigating Threats</w:t>
      </w:r>
    </w:p>
    <w:p w14:paraId="5F7C2955" w14:textId="77777777" w:rsidR="00DC3F72" w:rsidRDefault="00DC3F72">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02"/>
        <w:gridCol w:w="2430"/>
        <w:gridCol w:w="2888"/>
        <w:gridCol w:w="2340"/>
      </w:tblGrid>
      <w:tr w:rsidR="00DC3F72" w14:paraId="05644DD4" w14:textId="77777777" w:rsidTr="00B4266B">
        <w:tc>
          <w:tcPr>
            <w:tcW w:w="1702"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Mar>
              <w:top w:w="120" w:type="dxa"/>
              <w:left w:w="180" w:type="dxa"/>
              <w:bottom w:w="120" w:type="dxa"/>
              <w:right w:w="180" w:type="dxa"/>
            </w:tcMar>
          </w:tcPr>
          <w:p w14:paraId="394A8636" w14:textId="77777777" w:rsidR="00DC3F72" w:rsidRPr="009414D0" w:rsidRDefault="00000000" w:rsidP="009414D0">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B1C1D"/>
              </w:rPr>
            </w:pPr>
            <w:r w:rsidRPr="009414D0">
              <w:rPr>
                <w:rFonts w:ascii="Google Sans Text" w:eastAsia="Google Sans Text" w:hAnsi="Google Sans Text" w:cs="Google Sans Text"/>
                <w:b/>
                <w:bCs/>
                <w:color w:val="1B1C1D"/>
              </w:rPr>
              <w:t>Common Threat Example</w:t>
            </w:r>
          </w:p>
        </w:tc>
        <w:tc>
          <w:tcPr>
            <w:tcW w:w="243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Mar>
              <w:top w:w="120" w:type="dxa"/>
              <w:left w:w="180" w:type="dxa"/>
              <w:bottom w:w="120" w:type="dxa"/>
              <w:right w:w="180" w:type="dxa"/>
            </w:tcMar>
          </w:tcPr>
          <w:p w14:paraId="7B0B9869" w14:textId="77777777" w:rsidR="00DC3F72" w:rsidRPr="009414D0" w:rsidRDefault="00000000" w:rsidP="009414D0">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B1C1D"/>
              </w:rPr>
            </w:pPr>
            <w:r w:rsidRPr="009414D0">
              <w:rPr>
                <w:rFonts w:ascii="Google Sans Text" w:eastAsia="Google Sans Text" w:hAnsi="Google Sans Text" w:cs="Google Sans Text"/>
                <w:b/>
                <w:bCs/>
                <w:color w:val="1B1C1D"/>
              </w:rPr>
              <w:t>Administrative Control</w:t>
            </w:r>
          </w:p>
        </w:tc>
        <w:tc>
          <w:tcPr>
            <w:tcW w:w="2888"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Mar>
              <w:top w:w="120" w:type="dxa"/>
              <w:left w:w="180" w:type="dxa"/>
              <w:bottom w:w="120" w:type="dxa"/>
              <w:right w:w="180" w:type="dxa"/>
            </w:tcMar>
          </w:tcPr>
          <w:p w14:paraId="06E2E956" w14:textId="77777777" w:rsidR="00DC3F72" w:rsidRPr="009414D0" w:rsidRDefault="00000000" w:rsidP="009414D0">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B1C1D"/>
              </w:rPr>
            </w:pPr>
            <w:r w:rsidRPr="009414D0">
              <w:rPr>
                <w:rFonts w:ascii="Google Sans Text" w:eastAsia="Google Sans Text" w:hAnsi="Google Sans Text" w:cs="Google Sans Text"/>
                <w:b/>
                <w:bCs/>
                <w:color w:val="1B1C1D"/>
              </w:rPr>
              <w:t>Technical Control</w:t>
            </w:r>
          </w:p>
        </w:tc>
        <w:tc>
          <w:tcPr>
            <w:tcW w:w="2340" w:type="dxa"/>
            <w:tcBorders>
              <w:top w:val="single" w:sz="6" w:space="0" w:color="000000"/>
              <w:left w:val="single" w:sz="6" w:space="0" w:color="000000"/>
              <w:bottom w:val="single" w:sz="6" w:space="0" w:color="000000"/>
              <w:right w:val="single" w:sz="6" w:space="0" w:color="000000"/>
            </w:tcBorders>
            <w:shd w:val="clear" w:color="auto" w:fill="B8CCE4" w:themeFill="accent1" w:themeFillTint="66"/>
            <w:tcMar>
              <w:top w:w="120" w:type="dxa"/>
              <w:left w:w="180" w:type="dxa"/>
              <w:bottom w:w="120" w:type="dxa"/>
              <w:right w:w="180" w:type="dxa"/>
            </w:tcMar>
          </w:tcPr>
          <w:p w14:paraId="4A1E3F04" w14:textId="77777777" w:rsidR="00DC3F72" w:rsidRPr="009414D0" w:rsidRDefault="00000000" w:rsidP="009414D0">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B1C1D"/>
              </w:rPr>
            </w:pPr>
            <w:r w:rsidRPr="009414D0">
              <w:rPr>
                <w:rFonts w:ascii="Google Sans Text" w:eastAsia="Google Sans Text" w:hAnsi="Google Sans Text" w:cs="Google Sans Text"/>
                <w:b/>
                <w:bCs/>
                <w:color w:val="1B1C1D"/>
              </w:rPr>
              <w:t>Physical Control</w:t>
            </w:r>
          </w:p>
        </w:tc>
      </w:tr>
    </w:tbl>
    <w:p w14:paraId="3157BB9E" w14:textId="77777777" w:rsidR="00B4266B" w:rsidRDefault="00B4266B">
      <w:r>
        <w:br w:type="page"/>
      </w:r>
    </w:p>
    <w:tbl>
      <w:tblPr>
        <w:tblStyle w:val="a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02"/>
        <w:gridCol w:w="2430"/>
        <w:gridCol w:w="2888"/>
        <w:gridCol w:w="2340"/>
      </w:tblGrid>
      <w:tr w:rsidR="00DC3F72" w14:paraId="47756403" w14:textId="77777777" w:rsidTr="00B4266B">
        <w:tc>
          <w:tcPr>
            <w:tcW w:w="170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0A7B87" w14:textId="35B66544"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lastRenderedPageBreak/>
              <w:t>Phishing Attack</w:t>
            </w:r>
          </w:p>
        </w:tc>
        <w:tc>
          <w:tcPr>
            <w:tcW w:w="243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31EF1D" w14:textId="77777777" w:rsidR="00DC3F72"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Regular Security Awareness Training to recognize phishing attempts.</w:t>
            </w:r>
            <w:r>
              <w:rPr>
                <w:rFonts w:ascii="Google Sans Text" w:eastAsia="Google Sans Text" w:hAnsi="Google Sans Text" w:cs="Google Sans Text"/>
                <w:color w:val="575B5F"/>
                <w:sz w:val="24"/>
                <w:szCs w:val="24"/>
                <w:vertAlign w:val="superscript"/>
              </w:rPr>
              <w:t>8</w:t>
            </w:r>
          </w:p>
        </w:tc>
        <w:tc>
          <w:tcPr>
            <w:tcW w:w="288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AF1C28" w14:textId="77777777" w:rsidR="00DC3F72"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Email content filters to block malicious emails; Intrusion Detection Systems (IDS) to flag suspicious network activity.</w:t>
            </w:r>
            <w:r>
              <w:rPr>
                <w:rFonts w:ascii="Google Sans Text" w:eastAsia="Google Sans Text" w:hAnsi="Google Sans Text" w:cs="Google Sans Text"/>
                <w:color w:val="575B5F"/>
                <w:sz w:val="24"/>
                <w:szCs w:val="24"/>
                <w:vertAlign w:val="superscript"/>
              </w:rPr>
              <w:t>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D7DE3B"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 (primarily digital threat, but physical access could lead to direct network compromise).</w:t>
            </w:r>
          </w:p>
        </w:tc>
      </w:tr>
      <w:tr w:rsidR="00DC3F72" w14:paraId="63326E45" w14:textId="77777777" w:rsidTr="00B4266B">
        <w:tc>
          <w:tcPr>
            <w:tcW w:w="170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8A9430"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Malware Infection</w:t>
            </w:r>
          </w:p>
        </w:tc>
        <w:tc>
          <w:tcPr>
            <w:tcW w:w="243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63F21E" w14:textId="77777777" w:rsidR="00DC3F72"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Acceptable Use Policy restricting unauthorized software downloads; Incident Response Plan for quick containment.</w:t>
            </w:r>
            <w:r>
              <w:rPr>
                <w:rFonts w:ascii="Google Sans Text" w:eastAsia="Google Sans Text" w:hAnsi="Google Sans Text" w:cs="Google Sans Text"/>
                <w:color w:val="575B5F"/>
                <w:sz w:val="24"/>
                <w:szCs w:val="24"/>
                <w:vertAlign w:val="superscript"/>
              </w:rPr>
              <w:t>8</w:t>
            </w:r>
          </w:p>
        </w:tc>
        <w:tc>
          <w:tcPr>
            <w:tcW w:w="288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4C4C54" w14:textId="77777777" w:rsidR="00DC3F72"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Antivirus/Anti-Malware Software; Firewalls to block malicious traffic; Endpoint Detection and Response (EDR) solutions.</w:t>
            </w:r>
            <w:r>
              <w:rPr>
                <w:rFonts w:ascii="Google Sans Text" w:eastAsia="Google Sans Text" w:hAnsi="Google Sans Text" w:cs="Google Sans Text"/>
                <w:color w:val="575B5F"/>
                <w:sz w:val="24"/>
                <w:szCs w:val="24"/>
                <w:vertAlign w:val="superscript"/>
              </w:rPr>
              <w:t>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190DC8"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 (primarily digital threat).</w:t>
            </w:r>
          </w:p>
        </w:tc>
      </w:tr>
      <w:tr w:rsidR="00DC3F72" w14:paraId="15207012" w14:textId="77777777" w:rsidTr="00B4266B">
        <w:tc>
          <w:tcPr>
            <w:tcW w:w="170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BD4B3F"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Unauthorized Physical Access to Server Room</w:t>
            </w:r>
          </w:p>
        </w:tc>
        <w:tc>
          <w:tcPr>
            <w:tcW w:w="243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FC853C" w14:textId="77777777" w:rsidR="00DC3F72"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Strict Access Control Policies; Background checks for personnel; Separation of Duties.</w:t>
            </w:r>
            <w:r>
              <w:rPr>
                <w:rFonts w:ascii="Google Sans Text" w:eastAsia="Google Sans Text" w:hAnsi="Google Sans Text" w:cs="Google Sans Text"/>
                <w:color w:val="575B5F"/>
                <w:sz w:val="24"/>
                <w:szCs w:val="24"/>
                <w:vertAlign w:val="superscript"/>
              </w:rPr>
              <w:t>15</w:t>
            </w:r>
          </w:p>
        </w:tc>
        <w:tc>
          <w:tcPr>
            <w:tcW w:w="288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8FFE01" w14:textId="77777777" w:rsidR="00DC3F72"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Electronic Badge Readers; Biometric Scanners; Surveillance Systems (CCTV); Alarm Systems; Access Control Logs.</w:t>
            </w:r>
            <w:r>
              <w:rPr>
                <w:rFonts w:ascii="Google Sans Text" w:eastAsia="Google Sans Text" w:hAnsi="Google Sans Text" w:cs="Google Sans Text"/>
                <w:color w:val="575B5F"/>
                <w:sz w:val="24"/>
                <w:szCs w:val="24"/>
                <w:vertAlign w:val="superscript"/>
              </w:rPr>
              <w:t>15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103078" w14:textId="77777777" w:rsidR="00DC3F72"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Locked Doors; Fences; Security Guards; Mantraps.</w:t>
            </w:r>
            <w:r>
              <w:rPr>
                <w:rFonts w:ascii="Google Sans Text" w:eastAsia="Google Sans Text" w:hAnsi="Google Sans Text" w:cs="Google Sans Text"/>
                <w:color w:val="575B5F"/>
                <w:sz w:val="24"/>
                <w:szCs w:val="24"/>
                <w:vertAlign w:val="superscript"/>
              </w:rPr>
              <w:t>15</w:t>
            </w:r>
          </w:p>
        </w:tc>
      </w:tr>
      <w:tr w:rsidR="00DC3F72" w14:paraId="6AF67687" w14:textId="77777777" w:rsidTr="00B4266B">
        <w:tc>
          <w:tcPr>
            <w:tcW w:w="170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781B6A" w14:textId="77777777" w:rsidR="00DC3F72"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Data Exfiltration by Insider</w:t>
            </w:r>
          </w:p>
        </w:tc>
        <w:tc>
          <w:tcPr>
            <w:tcW w:w="243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C05FD0" w14:textId="77777777" w:rsidR="00DC3F72"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Least Privilege Access Policy; Account Disablement Policy for departing employees; Data Loss Prevention (DLP) policy.</w:t>
            </w:r>
            <w:r>
              <w:rPr>
                <w:rFonts w:ascii="Google Sans Text" w:eastAsia="Google Sans Text" w:hAnsi="Google Sans Text" w:cs="Google Sans Text"/>
                <w:color w:val="575B5F"/>
                <w:sz w:val="24"/>
                <w:szCs w:val="24"/>
                <w:vertAlign w:val="superscript"/>
              </w:rPr>
              <w:t>8</w:t>
            </w:r>
          </w:p>
        </w:tc>
        <w:tc>
          <w:tcPr>
            <w:tcW w:w="288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289225" w14:textId="77777777" w:rsidR="00DC3F72"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User and Entity Behavior Analytics (UEBA); USB Management Solutions; Data Encryption.</w:t>
            </w:r>
            <w:r>
              <w:rPr>
                <w:rFonts w:ascii="Google Sans Text" w:eastAsia="Google Sans Text" w:hAnsi="Google Sans Text" w:cs="Google Sans Text"/>
                <w:color w:val="575B5F"/>
                <w:sz w:val="24"/>
                <w:szCs w:val="24"/>
                <w:vertAlign w:val="superscript"/>
              </w:rPr>
              <w:t>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7B5847" w14:textId="77777777" w:rsidR="00DC3F72"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Physical security of data storage devices; Monitoring of physical access to sensitive data repositories.</w:t>
            </w:r>
            <w:r>
              <w:rPr>
                <w:rFonts w:ascii="Google Sans Text" w:eastAsia="Google Sans Text" w:hAnsi="Google Sans Text" w:cs="Google Sans Text"/>
                <w:color w:val="575B5F"/>
                <w:sz w:val="24"/>
                <w:szCs w:val="24"/>
                <w:vertAlign w:val="superscript"/>
              </w:rPr>
              <w:t>15</w:t>
            </w:r>
          </w:p>
        </w:tc>
      </w:tr>
    </w:tbl>
    <w:p w14:paraId="0C2E17FA" w14:textId="77777777" w:rsidR="00DC3F72" w:rsidRDefault="00DC3F72">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5F5A79E8" w14:textId="77777777" w:rsidR="00DC3F72"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4. Conclusions and Recommendations for Enhancing Organizational Security</w:t>
      </w:r>
    </w:p>
    <w:p w14:paraId="2D0399F1" w14:textId="77777777" w:rsidR="00DC3F72" w:rsidRDefault="00DC3F72">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7E357229" w14:textId="77777777" w:rsidR="00DC3F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digital landscape is characterized by persistent and evolving cyber threats that pose significant risks to organizational assets, reputation, and continuity. Proactive measures, such as ethical hacking, are indispensable for identifying vulnerabilities before they can be exploited by malicious actors. A comprehensive security strategy, built upon a layered defense of physical, technical, and administrative controls, is essential for safeguarding critical information and ensuring operational resilience.</w:t>
      </w:r>
    </w:p>
    <w:p w14:paraId="63699743" w14:textId="77777777" w:rsidR="00DC3F7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To enhance the organization's security posture and mitigate cyber risks effectively, </w:t>
      </w:r>
      <w:r>
        <w:rPr>
          <w:rFonts w:ascii="Google Sans Text" w:eastAsia="Google Sans Text" w:hAnsi="Google Sans Text" w:cs="Google Sans Text"/>
          <w:color w:val="1B1C1D"/>
          <w:sz w:val="24"/>
          <w:szCs w:val="24"/>
        </w:rPr>
        <w:lastRenderedPageBreak/>
        <w:t>the following recommendations are presented:</w:t>
      </w:r>
    </w:p>
    <w:p w14:paraId="64DCD5A8" w14:textId="77777777" w:rsidR="00DC3F72" w:rsidRDefault="00DC3F7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6FD7297" w14:textId="77777777" w:rsidR="00DC3F7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Prioritized Actions for Risk Mitigation</w:t>
      </w:r>
    </w:p>
    <w:p w14:paraId="4421B531" w14:textId="77777777" w:rsidR="00DC3F72" w:rsidRDefault="00DC3F72">
      <w:pPr>
        <w:pBdr>
          <w:top w:val="nil"/>
          <w:left w:val="nil"/>
          <w:bottom w:val="nil"/>
          <w:right w:val="nil"/>
          <w:between w:val="nil"/>
        </w:pBdr>
        <w:spacing w:after="120" w:line="275" w:lineRule="auto"/>
        <w:rPr>
          <w:rFonts w:ascii="Google Sans" w:eastAsia="Google Sans" w:hAnsi="Google Sans" w:cs="Google Sans"/>
          <w:b/>
          <w:color w:val="1B1C1D"/>
          <w:sz w:val="24"/>
          <w:szCs w:val="24"/>
        </w:rPr>
      </w:pPr>
    </w:p>
    <w:p w14:paraId="5C30E454" w14:textId="77777777" w:rsidR="00DC3F72"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Conduct Regular Ethical Hacking Assessments:</w:t>
      </w:r>
      <w:r>
        <w:rPr>
          <w:rFonts w:ascii="Google Sans Text" w:eastAsia="Google Sans Text" w:hAnsi="Google Sans Text" w:cs="Google Sans Text"/>
          <w:color w:val="1B1C1D"/>
          <w:sz w:val="24"/>
          <w:szCs w:val="24"/>
        </w:rPr>
        <w:t xml:space="preserve"> It is strongly recommended to perform annual penetration testing and vulnerability scanning.</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These assessments provide invaluable insights into system weaknesses and validate the effectiveness of existing security controls. The findings from these tests should directly inform remediation efforts, prioritizing the most critical vulnerabilities that could lead to significant business impact.</w:t>
      </w:r>
    </w:p>
    <w:p w14:paraId="5AB447F3" w14:textId="77777777" w:rsidR="00DC3F72"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Implement Robust Access Management:</w:t>
      </w:r>
      <w:r>
        <w:rPr>
          <w:rFonts w:ascii="Google Sans Text" w:eastAsia="Google Sans Text" w:hAnsi="Google Sans Text" w:cs="Google Sans Text"/>
          <w:color w:val="1B1C1D"/>
          <w:sz w:val="24"/>
          <w:szCs w:val="24"/>
        </w:rPr>
        <w:t xml:space="preserve"> Drawing lessons from real-world incidents like the Tesla and Yahoo data leaks, it is critical to enforce the principle of "least privilege," ensuring that individuals only have access to the information and systems absolutely necessary for their roles.</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 xml:space="preserve"> Furthermore, policies must ensure prompt deactivation of access credentials for former employees to prevent unauthorized access and data exfiltration.</w:t>
      </w:r>
      <w:r>
        <w:rPr>
          <w:rFonts w:ascii="Google Sans Text" w:eastAsia="Google Sans Text" w:hAnsi="Google Sans Text" w:cs="Google Sans Text"/>
          <w:color w:val="575B5F"/>
          <w:sz w:val="24"/>
          <w:szCs w:val="24"/>
          <w:vertAlign w:val="superscript"/>
        </w:rPr>
        <w:t>11</w:t>
      </w:r>
    </w:p>
    <w:p w14:paraId="51392286" w14:textId="77777777" w:rsidR="00DC3F72"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Invest in Comprehensive Employee Security Awareness Training:</w:t>
      </w:r>
      <w:r>
        <w:rPr>
          <w:rFonts w:ascii="Google Sans Text" w:eastAsia="Google Sans Text" w:hAnsi="Google Sans Text" w:cs="Google Sans Text"/>
          <w:color w:val="1B1C1D"/>
          <w:sz w:val="24"/>
          <w:szCs w:val="24"/>
        </w:rPr>
        <w:t xml:space="preserve"> The human element remains a significant vulnerability. Regular and engaging security awareness training is crucial to educate employees about common threats like social engineering, phishing, and malware, empowering them to recognize and report suspicious activities.</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A well-informed workforce is a powerful line of defense.</w:t>
      </w:r>
    </w:p>
    <w:p w14:paraId="17EE4214" w14:textId="77777777" w:rsidR="00DC3F72"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Deploy and Maintain Layered Technical Controls:</w:t>
      </w:r>
      <w:r>
        <w:rPr>
          <w:rFonts w:ascii="Google Sans Text" w:eastAsia="Google Sans Text" w:hAnsi="Google Sans Text" w:cs="Google Sans Text"/>
          <w:color w:val="1B1C1D"/>
          <w:sz w:val="24"/>
          <w:szCs w:val="24"/>
        </w:rPr>
        <w:t xml:space="preserve"> Implement and consistently update essential technical safeguards such as firewalls, antivirus/anti-malware software, intrusion detection and prevention systems (IDS/IPS), and encryption for sensitive data.</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Utilize Security Information and Event Management (SIEM) solutions to centralize log monitoring and detect anomalies across the network.</w:t>
      </w:r>
    </w:p>
    <w:p w14:paraId="2A69B31D" w14:textId="77777777" w:rsidR="00DC3F72" w:rsidRDefault="00000000">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Strengthen Physical Security:</w:t>
      </w:r>
      <w:r>
        <w:rPr>
          <w:rFonts w:ascii="Google Sans Text" w:eastAsia="Google Sans Text" w:hAnsi="Google Sans Text" w:cs="Google Sans Text"/>
          <w:color w:val="1B1C1D"/>
          <w:sz w:val="24"/>
          <w:szCs w:val="24"/>
        </w:rPr>
        <w:t xml:space="preserve"> Do not overlook the importance of physical security measures. Implement robust perimeter security, facility access controls, internal area controls for sensitive zones, and object-level protection for individual hardware components.</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 Integrate physical security systems with logical systems for enhanced real-time situational awareness and automated responses.</w:t>
      </w:r>
    </w:p>
    <w:p w14:paraId="34091BB4" w14:textId="77777777" w:rsidR="00DC3F72" w:rsidRDefault="00DC3F72">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5C789CC2" w14:textId="77777777" w:rsidR="00DC3F7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Importance of Continuous Monitoring and Improvement</w:t>
      </w:r>
    </w:p>
    <w:p w14:paraId="1A22AC8D" w14:textId="77777777" w:rsidR="00DC3F72" w:rsidRDefault="00DC3F7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3F424A2E" w14:textId="77777777" w:rsidR="00DC3F7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Cybersecurity is not a static state but an ongoing process that requires continuous vigilance and adaptation. The threat landscape is constantly evolving, with new attack vectors and malware variants emerging regularly.</w:t>
      </w:r>
    </w:p>
    <w:p w14:paraId="6D249FF3" w14:textId="77777777" w:rsidR="00DC3F72"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Continuous Monitoring:</w:t>
      </w:r>
      <w:r>
        <w:rPr>
          <w:rFonts w:ascii="Google Sans Text" w:eastAsia="Google Sans Text" w:hAnsi="Google Sans Text" w:cs="Google Sans Text"/>
          <w:color w:val="1B1C1D"/>
          <w:sz w:val="24"/>
          <w:szCs w:val="24"/>
        </w:rPr>
        <w:t xml:space="preserve"> Implement continuous monitoring of all systems, networks, and applications to quickly detect anomalies and potential security incidents.</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 xml:space="preserve"> This proactive detection capability is vital for minimizing the impact of any breach.</w:t>
      </w:r>
    </w:p>
    <w:p w14:paraId="311913EE" w14:textId="77777777" w:rsidR="00DC3F72" w:rsidRDefault="00000000">
      <w:pPr>
        <w:numPr>
          <w:ilvl w:val="0"/>
          <w:numId w:val="1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Regular Audits and Assessments:</w:t>
      </w:r>
      <w:r>
        <w:rPr>
          <w:rFonts w:ascii="Google Sans Text" w:eastAsia="Google Sans Text" w:hAnsi="Google Sans Text" w:cs="Google Sans Text"/>
          <w:color w:val="1B1C1D"/>
          <w:sz w:val="24"/>
          <w:szCs w:val="24"/>
        </w:rPr>
        <w:t xml:space="preserve"> Conduct regular security audits and risk assessments to identify new vulnerabilities and ensure that security controls remain effective against emerging threats.</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 xml:space="preserve"> This iterative process allows organizations to adapt their defenses as the threat landscape shifts.</w:t>
      </w:r>
    </w:p>
    <w:p w14:paraId="2A1E659B" w14:textId="77777777" w:rsidR="00DC3F72" w:rsidRDefault="00DC3F72">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6B2CC479" w14:textId="77777777" w:rsidR="00DC3F7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Strategic Investment in Cybersecurity</w:t>
      </w:r>
    </w:p>
    <w:p w14:paraId="2F7A35A4" w14:textId="77777777" w:rsidR="00DC3F72" w:rsidRDefault="00DC3F72">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E68ACC4" w14:textId="77777777" w:rsidR="00DC3F72" w:rsidRDefault="00000000">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Ultimately, cybersecurity must be viewed as a strategic business investment, not merely an IT cost. Protecting digital assets directly impacts an organization's financial stability, reputation, and ability to operate effectively. Adequate resources—including budget, skilled personnel, and advanced technologies—must be allocated based on a clear understanding of the organization's unique risk profile and business objectives. By prioritizing cybersecurity and integrating it into overall business strategy, organizations can build resilience, safeguard their critical information, and secure their digital future in an increasingly interconnected and threat-filled world.</w:t>
      </w:r>
    </w:p>
    <w:p w14:paraId="6B27D5E6" w14:textId="7245CD84" w:rsidR="00B4266B" w:rsidRDefault="00B4266B">
      <w:pPr>
        <w:rPr>
          <w:rFonts w:ascii="Google Sans" w:eastAsia="Google Sans" w:hAnsi="Google Sans" w:cs="Google Sans"/>
          <w:b/>
          <w:sz w:val="24"/>
          <w:szCs w:val="24"/>
        </w:rPr>
      </w:pPr>
      <w:r>
        <w:rPr>
          <w:rFonts w:ascii="Google Sans" w:eastAsia="Google Sans" w:hAnsi="Google Sans" w:cs="Google Sans"/>
        </w:rPr>
        <w:br w:type="page"/>
      </w:r>
    </w:p>
    <w:p w14:paraId="10B8D364" w14:textId="0DC5750B" w:rsidR="00DC3F72" w:rsidRDefault="00000000">
      <w:pPr>
        <w:pStyle w:val="Heading4"/>
        <w:spacing w:before="0"/>
        <w:rPr>
          <w:rFonts w:ascii="Google Sans" w:eastAsia="Google Sans" w:hAnsi="Google Sans" w:cs="Google Sans"/>
        </w:rPr>
      </w:pPr>
      <w:r>
        <w:rPr>
          <w:rFonts w:ascii="Google Sans" w:eastAsia="Google Sans" w:hAnsi="Google Sans" w:cs="Google Sans"/>
        </w:rPr>
        <w:lastRenderedPageBreak/>
        <w:t>Works cited</w:t>
      </w:r>
    </w:p>
    <w:p w14:paraId="1D92644B" w14:textId="77777777" w:rsidR="00DC3F72" w:rsidRDefault="00000000">
      <w:pPr>
        <w:numPr>
          <w:ilvl w:val="0"/>
          <w:numId w:val="15"/>
        </w:numPr>
        <w:pBdr>
          <w:top w:val="nil"/>
          <w:left w:val="nil"/>
          <w:bottom w:val="nil"/>
          <w:right w:val="nil"/>
          <w:between w:val="nil"/>
        </w:pBdr>
      </w:pPr>
      <w:r>
        <w:rPr>
          <w:rFonts w:ascii="Google Sans" w:eastAsia="Google Sans" w:hAnsi="Google Sans" w:cs="Google Sans"/>
          <w:sz w:val="24"/>
          <w:szCs w:val="24"/>
        </w:rPr>
        <w:t xml:space="preserve">What is Ethical Hacking? | IBM, accessed July 19, 2025, </w:t>
      </w:r>
      <w:hyperlink r:id="rId5">
        <w:r w:rsidR="00DC3F72">
          <w:rPr>
            <w:rFonts w:ascii="Google Sans" w:eastAsia="Google Sans" w:hAnsi="Google Sans" w:cs="Google Sans"/>
            <w:color w:val="0000EE"/>
            <w:sz w:val="24"/>
            <w:szCs w:val="24"/>
            <w:u w:val="single"/>
          </w:rPr>
          <w:t>https://www.ibm.com/think/topics/ethical-hacking</w:t>
        </w:r>
      </w:hyperlink>
    </w:p>
    <w:p w14:paraId="141E573B" w14:textId="77777777" w:rsidR="00DC3F72" w:rsidRDefault="00000000">
      <w:pPr>
        <w:numPr>
          <w:ilvl w:val="0"/>
          <w:numId w:val="15"/>
        </w:numPr>
        <w:pBdr>
          <w:top w:val="nil"/>
          <w:left w:val="nil"/>
          <w:bottom w:val="nil"/>
          <w:right w:val="nil"/>
          <w:between w:val="nil"/>
        </w:pBdr>
      </w:pPr>
      <w:r>
        <w:rPr>
          <w:rFonts w:ascii="Google Sans" w:eastAsia="Google Sans" w:hAnsi="Google Sans" w:cs="Google Sans"/>
          <w:sz w:val="24"/>
          <w:szCs w:val="24"/>
        </w:rPr>
        <w:t xml:space="preserve">Penetration Testing with NIST Cybersecurity Framework, accessed July 19, 2025, </w:t>
      </w:r>
      <w:hyperlink r:id="rId6">
        <w:r w:rsidR="00DC3F72">
          <w:rPr>
            <w:rFonts w:ascii="Google Sans" w:eastAsia="Google Sans" w:hAnsi="Google Sans" w:cs="Google Sans"/>
            <w:color w:val="0000EE"/>
            <w:sz w:val="24"/>
            <w:szCs w:val="24"/>
            <w:u w:val="single"/>
          </w:rPr>
          <w:t>https://www.numberanalytics.com/blog/penetration-testing-nist-cybersecurity-framework</w:t>
        </w:r>
      </w:hyperlink>
    </w:p>
    <w:p w14:paraId="6B053EEF" w14:textId="77777777" w:rsidR="00DC3F72" w:rsidRDefault="00000000">
      <w:pPr>
        <w:numPr>
          <w:ilvl w:val="0"/>
          <w:numId w:val="15"/>
        </w:numPr>
        <w:pBdr>
          <w:top w:val="nil"/>
          <w:left w:val="nil"/>
          <w:bottom w:val="nil"/>
          <w:right w:val="nil"/>
          <w:between w:val="nil"/>
        </w:pBdr>
      </w:pPr>
      <w:r>
        <w:rPr>
          <w:rFonts w:ascii="Google Sans" w:eastAsia="Google Sans" w:hAnsi="Google Sans" w:cs="Google Sans"/>
          <w:sz w:val="24"/>
          <w:szCs w:val="24"/>
        </w:rPr>
        <w:t xml:space="preserve">What Is Ethical Hacking and How Does It Work? | Black Duck, accessed July 19, 2025, </w:t>
      </w:r>
      <w:hyperlink r:id="rId7">
        <w:r w:rsidR="00DC3F72">
          <w:rPr>
            <w:rFonts w:ascii="Google Sans" w:eastAsia="Google Sans" w:hAnsi="Google Sans" w:cs="Google Sans"/>
            <w:color w:val="0000EE"/>
            <w:sz w:val="24"/>
            <w:szCs w:val="24"/>
            <w:u w:val="single"/>
          </w:rPr>
          <w:t>https://www.blackduck.com/glossary/what-is-ethical-hacking.html</w:t>
        </w:r>
      </w:hyperlink>
    </w:p>
    <w:p w14:paraId="434C421F" w14:textId="77777777" w:rsidR="00DC3F72" w:rsidRDefault="00000000">
      <w:pPr>
        <w:numPr>
          <w:ilvl w:val="0"/>
          <w:numId w:val="15"/>
        </w:numPr>
        <w:pBdr>
          <w:top w:val="nil"/>
          <w:left w:val="nil"/>
          <w:bottom w:val="nil"/>
          <w:right w:val="nil"/>
          <w:between w:val="nil"/>
        </w:pBdr>
      </w:pPr>
      <w:r>
        <w:rPr>
          <w:rFonts w:ascii="Google Sans" w:eastAsia="Google Sans" w:hAnsi="Google Sans" w:cs="Google Sans"/>
          <w:sz w:val="24"/>
          <w:szCs w:val="24"/>
        </w:rPr>
        <w:t xml:space="preserve">NIST Penetration Testing: A Comprehensive Guide - Astra Security, accessed July 19, 2025, </w:t>
      </w:r>
      <w:hyperlink r:id="rId8">
        <w:r w:rsidR="00DC3F72">
          <w:rPr>
            <w:rFonts w:ascii="Google Sans" w:eastAsia="Google Sans" w:hAnsi="Google Sans" w:cs="Google Sans"/>
            <w:color w:val="0000EE"/>
            <w:sz w:val="24"/>
            <w:szCs w:val="24"/>
            <w:u w:val="single"/>
          </w:rPr>
          <w:t>https://www.getastra.com/blog/security-audit/nist-penetration-testing/</w:t>
        </w:r>
      </w:hyperlink>
    </w:p>
    <w:p w14:paraId="5F917D4C" w14:textId="77777777" w:rsidR="00DC3F72" w:rsidRDefault="00000000">
      <w:pPr>
        <w:numPr>
          <w:ilvl w:val="0"/>
          <w:numId w:val="15"/>
        </w:numPr>
        <w:pBdr>
          <w:top w:val="nil"/>
          <w:left w:val="nil"/>
          <w:bottom w:val="nil"/>
          <w:right w:val="nil"/>
          <w:between w:val="nil"/>
        </w:pBdr>
      </w:pPr>
      <w:r>
        <w:rPr>
          <w:rFonts w:ascii="Google Sans" w:eastAsia="Google Sans" w:hAnsi="Google Sans" w:cs="Google Sans"/>
          <w:sz w:val="24"/>
          <w:szCs w:val="24"/>
        </w:rPr>
        <w:t xml:space="preserve">A Guide to OWASP Penetration Testing | Redscan, accessed July 19, 2025, </w:t>
      </w:r>
      <w:hyperlink r:id="rId9">
        <w:r w:rsidR="00DC3F72">
          <w:rPr>
            <w:rFonts w:ascii="Google Sans" w:eastAsia="Google Sans" w:hAnsi="Google Sans" w:cs="Google Sans"/>
            <w:color w:val="0000EE"/>
            <w:sz w:val="24"/>
            <w:szCs w:val="24"/>
            <w:u w:val="single"/>
          </w:rPr>
          <w:t>https://www.redscan.com/news/what-is-owasp-penetration-testing/</w:t>
        </w:r>
      </w:hyperlink>
    </w:p>
    <w:p w14:paraId="6B80A4DF" w14:textId="77777777" w:rsidR="00DC3F72" w:rsidRDefault="00000000">
      <w:pPr>
        <w:numPr>
          <w:ilvl w:val="0"/>
          <w:numId w:val="15"/>
        </w:numPr>
        <w:pBdr>
          <w:top w:val="nil"/>
          <w:left w:val="nil"/>
          <w:bottom w:val="nil"/>
          <w:right w:val="nil"/>
          <w:between w:val="nil"/>
        </w:pBdr>
      </w:pPr>
      <w:r>
        <w:rPr>
          <w:rFonts w:ascii="Google Sans" w:eastAsia="Google Sans" w:hAnsi="Google Sans" w:cs="Google Sans"/>
          <w:sz w:val="24"/>
          <w:szCs w:val="24"/>
        </w:rPr>
        <w:t xml:space="preserve">ISO 27001 Penetration Testing - The Complete Guide, accessed July 19, 2025, </w:t>
      </w:r>
      <w:hyperlink r:id="rId10">
        <w:r w:rsidR="00DC3F72">
          <w:rPr>
            <w:rFonts w:ascii="Google Sans" w:eastAsia="Google Sans" w:hAnsi="Google Sans" w:cs="Google Sans"/>
            <w:color w:val="0000EE"/>
            <w:sz w:val="24"/>
            <w:szCs w:val="24"/>
            <w:u w:val="single"/>
          </w:rPr>
          <w:t>https://www.blazeinfosec.com/post/iso-27001-penetration-testing/</w:t>
        </w:r>
      </w:hyperlink>
    </w:p>
    <w:p w14:paraId="4141FE2A" w14:textId="77777777" w:rsidR="00DC3F72" w:rsidRDefault="00000000">
      <w:pPr>
        <w:numPr>
          <w:ilvl w:val="0"/>
          <w:numId w:val="15"/>
        </w:numPr>
        <w:pBdr>
          <w:top w:val="nil"/>
          <w:left w:val="nil"/>
          <w:bottom w:val="nil"/>
          <w:right w:val="nil"/>
          <w:between w:val="nil"/>
        </w:pBdr>
      </w:pPr>
      <w:r>
        <w:rPr>
          <w:rFonts w:ascii="Google Sans" w:eastAsia="Google Sans" w:hAnsi="Google Sans" w:cs="Google Sans"/>
          <w:sz w:val="24"/>
          <w:szCs w:val="24"/>
        </w:rPr>
        <w:t xml:space="preserve">ISO 27001 Penetration Testing: An Ultimate Guide - The Knowledge Academy, accessed July 19, 2025, </w:t>
      </w:r>
      <w:hyperlink r:id="rId11">
        <w:r w:rsidR="00DC3F72">
          <w:rPr>
            <w:rFonts w:ascii="Google Sans" w:eastAsia="Google Sans" w:hAnsi="Google Sans" w:cs="Google Sans"/>
            <w:color w:val="0000EE"/>
            <w:sz w:val="24"/>
            <w:szCs w:val="24"/>
            <w:u w:val="single"/>
          </w:rPr>
          <w:t>https://www.theknowledgeacademy.com/blog/iso-27001-penetration-testing/</w:t>
        </w:r>
      </w:hyperlink>
    </w:p>
    <w:p w14:paraId="1BC0748A" w14:textId="77777777" w:rsidR="00DC3F72" w:rsidRDefault="00000000">
      <w:pPr>
        <w:numPr>
          <w:ilvl w:val="0"/>
          <w:numId w:val="15"/>
        </w:numPr>
        <w:pBdr>
          <w:top w:val="nil"/>
          <w:left w:val="nil"/>
          <w:bottom w:val="nil"/>
          <w:right w:val="nil"/>
          <w:between w:val="nil"/>
        </w:pBdr>
      </w:pPr>
      <w:r>
        <w:rPr>
          <w:rFonts w:ascii="Google Sans" w:eastAsia="Google Sans" w:hAnsi="Google Sans" w:cs="Google Sans"/>
          <w:sz w:val="24"/>
          <w:szCs w:val="24"/>
        </w:rPr>
        <w:t xml:space="preserve">The 3 Types Of Security Controls (Expert Explains) - PurpleSec, accessed July 19, 2025, </w:t>
      </w:r>
      <w:hyperlink r:id="rId12">
        <w:r w:rsidR="00DC3F72">
          <w:rPr>
            <w:rFonts w:ascii="Google Sans" w:eastAsia="Google Sans" w:hAnsi="Google Sans" w:cs="Google Sans"/>
            <w:color w:val="0000EE"/>
            <w:sz w:val="24"/>
            <w:szCs w:val="24"/>
            <w:u w:val="single"/>
          </w:rPr>
          <w:t>https://purplesec.us/learn/security-controls/</w:t>
        </w:r>
      </w:hyperlink>
    </w:p>
    <w:p w14:paraId="41439F76" w14:textId="77777777" w:rsidR="00DC3F72" w:rsidRDefault="00000000">
      <w:pPr>
        <w:numPr>
          <w:ilvl w:val="0"/>
          <w:numId w:val="15"/>
        </w:numPr>
        <w:pBdr>
          <w:top w:val="nil"/>
          <w:left w:val="nil"/>
          <w:bottom w:val="nil"/>
          <w:right w:val="nil"/>
          <w:between w:val="nil"/>
        </w:pBdr>
      </w:pPr>
      <w:r>
        <w:rPr>
          <w:rFonts w:ascii="Google Sans" w:eastAsia="Google Sans" w:hAnsi="Google Sans" w:cs="Google Sans"/>
          <w:sz w:val="24"/>
          <w:szCs w:val="24"/>
        </w:rPr>
        <w:t xml:space="preserve">Cybersecurity Threats | Types &amp; Sources | Imperva, accessed July 19, 2025, </w:t>
      </w:r>
      <w:hyperlink r:id="rId13">
        <w:r w:rsidR="00DC3F72">
          <w:rPr>
            <w:rFonts w:ascii="Google Sans" w:eastAsia="Google Sans" w:hAnsi="Google Sans" w:cs="Google Sans"/>
            <w:color w:val="0000EE"/>
            <w:sz w:val="24"/>
            <w:szCs w:val="24"/>
            <w:u w:val="single"/>
          </w:rPr>
          <w:t>https://www.imperva.com/learn/application-security/cyber-security-threats/</w:t>
        </w:r>
      </w:hyperlink>
    </w:p>
    <w:p w14:paraId="5A4936BA" w14:textId="77777777" w:rsidR="00DC3F72" w:rsidRDefault="00000000">
      <w:pPr>
        <w:numPr>
          <w:ilvl w:val="0"/>
          <w:numId w:val="15"/>
        </w:numPr>
        <w:pBdr>
          <w:top w:val="nil"/>
          <w:left w:val="nil"/>
          <w:bottom w:val="nil"/>
          <w:right w:val="nil"/>
          <w:between w:val="nil"/>
        </w:pBdr>
      </w:pPr>
      <w:r>
        <w:rPr>
          <w:rFonts w:ascii="Google Sans" w:eastAsia="Google Sans" w:hAnsi="Google Sans" w:cs="Google Sans"/>
          <w:sz w:val="24"/>
          <w:szCs w:val="24"/>
        </w:rPr>
        <w:t xml:space="preserve">Cyber Security Threats - All you need to know about Types and Sources - DataGuard, accessed July 19, 2025, </w:t>
      </w:r>
      <w:hyperlink r:id="rId14">
        <w:r w:rsidR="00DC3F72">
          <w:rPr>
            <w:rFonts w:ascii="Google Sans" w:eastAsia="Google Sans" w:hAnsi="Google Sans" w:cs="Google Sans"/>
            <w:color w:val="0000EE"/>
            <w:sz w:val="24"/>
            <w:szCs w:val="24"/>
            <w:u w:val="single"/>
          </w:rPr>
          <w:t>https://www.dataguard.com/cyber-security/threats/</w:t>
        </w:r>
      </w:hyperlink>
    </w:p>
    <w:p w14:paraId="45C554A3" w14:textId="77777777" w:rsidR="00DC3F72" w:rsidRDefault="00000000">
      <w:pPr>
        <w:numPr>
          <w:ilvl w:val="0"/>
          <w:numId w:val="15"/>
        </w:numPr>
        <w:pBdr>
          <w:top w:val="nil"/>
          <w:left w:val="nil"/>
          <w:bottom w:val="nil"/>
          <w:right w:val="nil"/>
          <w:between w:val="nil"/>
        </w:pBdr>
      </w:pPr>
      <w:r>
        <w:rPr>
          <w:rFonts w:ascii="Google Sans" w:eastAsia="Google Sans" w:hAnsi="Google Sans" w:cs="Google Sans"/>
          <w:sz w:val="24"/>
          <w:szCs w:val="24"/>
        </w:rPr>
        <w:t xml:space="preserve">Top 30 Best-Known Cybersecurity Case Studies 2025 - EIMT, accessed July 19, 2025, </w:t>
      </w:r>
      <w:hyperlink r:id="rId15">
        <w:r w:rsidR="00DC3F72">
          <w:rPr>
            <w:rFonts w:ascii="Google Sans" w:eastAsia="Google Sans" w:hAnsi="Google Sans" w:cs="Google Sans"/>
            <w:color w:val="0000EE"/>
            <w:sz w:val="24"/>
            <w:szCs w:val="24"/>
            <w:u w:val="single"/>
          </w:rPr>
          <w:t>https://www.eimt.edu.eu/top-best-known-cybersecurity-case-studies</w:t>
        </w:r>
      </w:hyperlink>
    </w:p>
    <w:p w14:paraId="3E4CCD9A" w14:textId="77777777" w:rsidR="00DC3F72" w:rsidRDefault="00000000">
      <w:pPr>
        <w:numPr>
          <w:ilvl w:val="0"/>
          <w:numId w:val="15"/>
        </w:numPr>
        <w:pBdr>
          <w:top w:val="nil"/>
          <w:left w:val="nil"/>
          <w:bottom w:val="nil"/>
          <w:right w:val="nil"/>
          <w:between w:val="nil"/>
        </w:pBdr>
      </w:pPr>
      <w:r>
        <w:rPr>
          <w:rFonts w:ascii="Google Sans" w:eastAsia="Google Sans" w:hAnsi="Google Sans" w:cs="Google Sans"/>
          <w:sz w:val="24"/>
          <w:szCs w:val="24"/>
        </w:rPr>
        <w:t xml:space="preserve">Major Cases - FBI.gov, accessed July 19, 2025, </w:t>
      </w:r>
      <w:hyperlink r:id="rId16">
        <w:r w:rsidR="00DC3F72">
          <w:rPr>
            <w:rFonts w:ascii="Google Sans" w:eastAsia="Google Sans" w:hAnsi="Google Sans" w:cs="Google Sans"/>
            <w:color w:val="0000EE"/>
            <w:sz w:val="24"/>
            <w:szCs w:val="24"/>
            <w:u w:val="single"/>
          </w:rPr>
          <w:t>https://www.fbi.gov/investigate/cyber/major-cases</w:t>
        </w:r>
      </w:hyperlink>
    </w:p>
    <w:p w14:paraId="2378655D" w14:textId="77777777" w:rsidR="00DC3F72" w:rsidRDefault="00000000">
      <w:pPr>
        <w:numPr>
          <w:ilvl w:val="0"/>
          <w:numId w:val="15"/>
        </w:numPr>
        <w:pBdr>
          <w:top w:val="nil"/>
          <w:left w:val="nil"/>
          <w:bottom w:val="nil"/>
          <w:right w:val="nil"/>
          <w:between w:val="nil"/>
        </w:pBdr>
      </w:pPr>
      <w:r>
        <w:rPr>
          <w:rFonts w:ascii="Google Sans" w:eastAsia="Google Sans" w:hAnsi="Google Sans" w:cs="Google Sans"/>
          <w:sz w:val="24"/>
          <w:szCs w:val="24"/>
        </w:rPr>
        <w:t xml:space="preserve">What Is Security Control Effectiveness?, accessed July 19, 2025, </w:t>
      </w:r>
      <w:hyperlink r:id="rId17">
        <w:r w:rsidR="00DC3F72">
          <w:rPr>
            <w:rFonts w:ascii="Google Sans" w:eastAsia="Google Sans" w:hAnsi="Google Sans" w:cs="Google Sans"/>
            <w:color w:val="0000EE"/>
            <w:sz w:val="24"/>
            <w:szCs w:val="24"/>
            <w:u w:val="single"/>
          </w:rPr>
          <w:t>https://www.picussecurity.com/resource/glossary/what-is-security-control-effectivess</w:t>
        </w:r>
      </w:hyperlink>
    </w:p>
    <w:p w14:paraId="5CD56126" w14:textId="77777777" w:rsidR="00DC3F72" w:rsidRDefault="00000000">
      <w:pPr>
        <w:numPr>
          <w:ilvl w:val="0"/>
          <w:numId w:val="15"/>
        </w:numPr>
        <w:pBdr>
          <w:top w:val="nil"/>
          <w:left w:val="nil"/>
          <w:bottom w:val="nil"/>
          <w:right w:val="nil"/>
          <w:between w:val="nil"/>
        </w:pBdr>
      </w:pPr>
      <w:r>
        <w:rPr>
          <w:rFonts w:ascii="Google Sans" w:eastAsia="Google Sans" w:hAnsi="Google Sans" w:cs="Google Sans"/>
          <w:sz w:val="24"/>
          <w:szCs w:val="24"/>
        </w:rPr>
        <w:t xml:space="preserve">What Are Security Controls: Types, Functions, and 8 Frameworks to ..., accessed July 19, 2025, </w:t>
      </w:r>
      <w:hyperlink r:id="rId18">
        <w:r w:rsidR="00DC3F72">
          <w:rPr>
            <w:rFonts w:ascii="Google Sans" w:eastAsia="Google Sans" w:hAnsi="Google Sans" w:cs="Google Sans"/>
            <w:color w:val="0000EE"/>
            <w:sz w:val="24"/>
            <w:szCs w:val="24"/>
            <w:u w:val="single"/>
          </w:rPr>
          <w:t>https://www.cycognito.com/learn/exposure-management/security-controls.php</w:t>
        </w:r>
      </w:hyperlink>
    </w:p>
    <w:p w14:paraId="00FCC9C6" w14:textId="77777777" w:rsidR="00DC3F72" w:rsidRDefault="00000000">
      <w:pPr>
        <w:numPr>
          <w:ilvl w:val="0"/>
          <w:numId w:val="15"/>
        </w:numPr>
        <w:pBdr>
          <w:top w:val="nil"/>
          <w:left w:val="nil"/>
          <w:bottom w:val="nil"/>
          <w:right w:val="nil"/>
          <w:between w:val="nil"/>
        </w:pBdr>
      </w:pPr>
      <w:r>
        <w:rPr>
          <w:rFonts w:ascii="Google Sans" w:eastAsia="Google Sans" w:hAnsi="Google Sans" w:cs="Google Sans"/>
          <w:sz w:val="24"/>
          <w:szCs w:val="24"/>
        </w:rPr>
        <w:t xml:space="preserve">CISSP Essentials: Understanding Technical Physical Security ..., accessed July 19, 2025, </w:t>
      </w:r>
      <w:hyperlink r:id="rId19">
        <w:r w:rsidR="00DC3F72">
          <w:rPr>
            <w:rFonts w:ascii="Google Sans" w:eastAsia="Google Sans" w:hAnsi="Google Sans" w:cs="Google Sans"/>
            <w:color w:val="0000EE"/>
            <w:sz w:val="24"/>
            <w:szCs w:val="24"/>
            <w:u w:val="single"/>
          </w:rPr>
          <w:t>https://www.examcollection.com/blog/cissp-essentials-understanding-technical-physical-security-controls/</w:t>
        </w:r>
      </w:hyperlink>
    </w:p>
    <w:sectPr w:rsidR="00DC3F72">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7B851FF4-49E5-43DB-9E09-B8E82945DC27}"/>
    <w:embedItalic r:id="rId2" w:fontKey="{2A01CAB2-76FF-4D98-8F32-DF4D4612F368}"/>
  </w:font>
  <w:font w:name="Google Sans">
    <w:altName w:val="Calibri"/>
    <w:charset w:val="00"/>
    <w:family w:val="auto"/>
    <w:pitch w:val="default"/>
    <w:embedRegular r:id="rId3" w:fontKey="{294E3226-8E4F-4CB9-82F9-11F857DF72CF}"/>
    <w:embedBold r:id="rId4" w:fontKey="{E1C2A3EE-7CEA-433A-8E91-65A1D2A785B8}"/>
  </w:font>
  <w:font w:name="Google Sans Text">
    <w:altName w:val="Calibri"/>
    <w:charset w:val="00"/>
    <w:family w:val="auto"/>
    <w:pitch w:val="default"/>
    <w:embedRegular r:id="rId5" w:fontKey="{04B0A5EA-5737-4F0B-8708-21A4980E48E2}"/>
    <w:embedBold r:id="rId6" w:fontKey="{4F3032DA-F1AD-4CC4-996C-C0A6026BFB69}"/>
    <w:embedItalic r:id="rId7" w:fontKey="{A5B5988F-00CD-4667-9ED6-C73FB21E9CC8}"/>
  </w:font>
  <w:font w:name="Calibri">
    <w:panose1 w:val="020F0502020204030204"/>
    <w:charset w:val="00"/>
    <w:family w:val="swiss"/>
    <w:pitch w:val="variable"/>
    <w:sig w:usb0="E4002EFF" w:usb1="C000247B" w:usb2="00000009" w:usb3="00000000" w:csb0="000001FF" w:csb1="00000000"/>
    <w:embedRegular r:id="rId8" w:fontKey="{0524A0E5-8F72-40C6-A8C6-EEB79D5B4FF4}"/>
  </w:font>
  <w:font w:name="Cambria">
    <w:panose1 w:val="02040503050406030204"/>
    <w:charset w:val="00"/>
    <w:family w:val="roman"/>
    <w:pitch w:val="variable"/>
    <w:sig w:usb0="E00006FF" w:usb1="420024FF" w:usb2="02000000" w:usb3="00000000" w:csb0="0000019F" w:csb1="00000000"/>
    <w:embedRegular r:id="rId9" w:fontKey="{2400C9EB-8DDC-4307-B0B1-0286C1C37E9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F33D8"/>
    <w:multiLevelType w:val="multilevel"/>
    <w:tmpl w:val="4B4CEF9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29046E0"/>
    <w:multiLevelType w:val="multilevel"/>
    <w:tmpl w:val="A080F5A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68349F3"/>
    <w:multiLevelType w:val="multilevel"/>
    <w:tmpl w:val="860E412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DA50748"/>
    <w:multiLevelType w:val="multilevel"/>
    <w:tmpl w:val="0C50BD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21A43A8C"/>
    <w:multiLevelType w:val="multilevel"/>
    <w:tmpl w:val="836060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4D53CC3"/>
    <w:multiLevelType w:val="multilevel"/>
    <w:tmpl w:val="7B06F23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4878712C"/>
    <w:multiLevelType w:val="multilevel"/>
    <w:tmpl w:val="FD2C1AC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4C8F42A0"/>
    <w:multiLevelType w:val="multilevel"/>
    <w:tmpl w:val="821629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4DD36889"/>
    <w:multiLevelType w:val="multilevel"/>
    <w:tmpl w:val="46AA747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4FC04D9C"/>
    <w:multiLevelType w:val="multilevel"/>
    <w:tmpl w:val="3B3CB77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51DB0822"/>
    <w:multiLevelType w:val="multilevel"/>
    <w:tmpl w:val="813C3DB8"/>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5A147379"/>
    <w:multiLevelType w:val="multilevel"/>
    <w:tmpl w:val="697E66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5D0269A8"/>
    <w:multiLevelType w:val="multilevel"/>
    <w:tmpl w:val="5A30410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71E3613A"/>
    <w:multiLevelType w:val="multilevel"/>
    <w:tmpl w:val="811EE1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76E87511"/>
    <w:multiLevelType w:val="multilevel"/>
    <w:tmpl w:val="A8181B2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86338160">
    <w:abstractNumId w:val="11"/>
  </w:num>
  <w:num w:numId="2" w16cid:durableId="1486974736">
    <w:abstractNumId w:val="9"/>
  </w:num>
  <w:num w:numId="3" w16cid:durableId="1868759418">
    <w:abstractNumId w:val="14"/>
  </w:num>
  <w:num w:numId="4" w16cid:durableId="485174475">
    <w:abstractNumId w:val="7"/>
  </w:num>
  <w:num w:numId="5" w16cid:durableId="1358771931">
    <w:abstractNumId w:val="6"/>
  </w:num>
  <w:num w:numId="6" w16cid:durableId="1324702381">
    <w:abstractNumId w:val="4"/>
  </w:num>
  <w:num w:numId="7" w16cid:durableId="1794979105">
    <w:abstractNumId w:val="12"/>
  </w:num>
  <w:num w:numId="8" w16cid:durableId="982542094">
    <w:abstractNumId w:val="5"/>
  </w:num>
  <w:num w:numId="9" w16cid:durableId="1260597284">
    <w:abstractNumId w:val="1"/>
  </w:num>
  <w:num w:numId="10" w16cid:durableId="1323001928">
    <w:abstractNumId w:val="3"/>
  </w:num>
  <w:num w:numId="11" w16cid:durableId="1435587119">
    <w:abstractNumId w:val="0"/>
  </w:num>
  <w:num w:numId="12" w16cid:durableId="1490245799">
    <w:abstractNumId w:val="13"/>
  </w:num>
  <w:num w:numId="13" w16cid:durableId="736511813">
    <w:abstractNumId w:val="8"/>
  </w:num>
  <w:num w:numId="14" w16cid:durableId="532379777">
    <w:abstractNumId w:val="2"/>
  </w:num>
  <w:num w:numId="15" w16cid:durableId="106537376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F72"/>
    <w:rsid w:val="00810E76"/>
    <w:rsid w:val="009414D0"/>
    <w:rsid w:val="00B4266B"/>
    <w:rsid w:val="00DC3F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7B5CB06"/>
  <w15:docId w15:val="{5CAC95D8-C153-4813-B5FA-8354B6985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getastra.com/blog/security-audit/nist-penetration-testing/" TargetMode="External"/><Relationship Id="rId13" Type="http://schemas.openxmlformats.org/officeDocument/2006/relationships/hyperlink" Target="https://www.imperva.com/learn/application-security/cyber-security-threats/" TargetMode="External"/><Relationship Id="rId18" Type="http://schemas.openxmlformats.org/officeDocument/2006/relationships/hyperlink" Target="https://www.cycognito.com/learn/exposure-management/security-controls.php"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www.blackduck.com/glossary/what-is-ethical-hacking.html" TargetMode="External"/><Relationship Id="rId12" Type="http://schemas.openxmlformats.org/officeDocument/2006/relationships/hyperlink" Target="https://purplesec.us/learn/security-controls/" TargetMode="External"/><Relationship Id="rId17" Type="http://schemas.openxmlformats.org/officeDocument/2006/relationships/hyperlink" Target="https://www.picussecurity.com/resource/glossary/what-is-security-control-effectivess" TargetMode="External"/><Relationship Id="rId2" Type="http://schemas.openxmlformats.org/officeDocument/2006/relationships/styles" Target="styles.xml"/><Relationship Id="rId16" Type="http://schemas.openxmlformats.org/officeDocument/2006/relationships/hyperlink" Target="https://www.fbi.gov/investigate/cyber/major-cases"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numberanalytics.com/blog/penetration-testing-nist-cybersecurity-framework" TargetMode="External"/><Relationship Id="rId11" Type="http://schemas.openxmlformats.org/officeDocument/2006/relationships/hyperlink" Target="https://www.theknowledgeacademy.com/blog/iso-27001-penetration-testing/" TargetMode="External"/><Relationship Id="rId5" Type="http://schemas.openxmlformats.org/officeDocument/2006/relationships/hyperlink" Target="https://www.ibm.com/think/topics/ethical-hacking" TargetMode="External"/><Relationship Id="rId15" Type="http://schemas.openxmlformats.org/officeDocument/2006/relationships/hyperlink" Target="https://www.eimt.edu.eu/top-best-known-cybersecurity-case-studies" TargetMode="External"/><Relationship Id="rId10" Type="http://schemas.openxmlformats.org/officeDocument/2006/relationships/hyperlink" Target="https://www.blazeinfosec.com/post/iso-27001-penetration-testing/" TargetMode="External"/><Relationship Id="rId19" Type="http://schemas.openxmlformats.org/officeDocument/2006/relationships/hyperlink" Target="https://www.examcollection.com/blog/cissp-essentials-understanding-technical-physical-security-controls/" TargetMode="External"/><Relationship Id="rId4" Type="http://schemas.openxmlformats.org/officeDocument/2006/relationships/webSettings" Target="webSettings.xml"/><Relationship Id="rId9" Type="http://schemas.openxmlformats.org/officeDocument/2006/relationships/hyperlink" Target="https://www.redscan.com/news/what-is-owasp-penetration-testing/" TargetMode="External"/><Relationship Id="rId14" Type="http://schemas.openxmlformats.org/officeDocument/2006/relationships/hyperlink" Target="https://www.dataguard.com/cyber-security/threat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5324</Words>
  <Characters>35671</Characters>
  <Application>Microsoft Office Word</Application>
  <DocSecurity>0</DocSecurity>
  <Lines>792</Lines>
  <Paragraphs>239</Paragraphs>
  <ScaleCrop>false</ScaleCrop>
  <Company/>
  <LinksUpToDate>false</LinksUpToDate>
  <CharactersWithSpaces>40756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 C Ravishankar</cp:lastModifiedBy>
  <cp:revision>3</cp:revision>
  <dcterms:created xsi:type="dcterms:W3CDTF">2025-07-19T14:16:00Z</dcterms:created>
  <dcterms:modified xsi:type="dcterms:W3CDTF">2025-07-19T14:22:00Z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deffbd50-74fe-403f-bc89-f6d20edfef3c</vt:lpwstr>
  </property>
</Properties>
</file>